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036" w:rsidRPr="00EA21FE" w:rsidRDefault="00320036" w:rsidP="00320036">
      <w:pPr>
        <w:pStyle w:val="a3"/>
      </w:pPr>
      <w:bookmarkStart w:id="0" w:name="_Toc7095258"/>
      <w:r w:rsidRPr="00EA21FE">
        <w:rPr>
          <w:rFonts w:hint="eastAsia"/>
        </w:rPr>
        <w:t>【商品陈列与</w:t>
      </w:r>
      <w:r>
        <w:rPr>
          <w:rFonts w:hint="eastAsia"/>
        </w:rPr>
        <w:t>门店设计</w:t>
      </w:r>
      <w:r w:rsidRPr="00EA21FE">
        <w:rPr>
          <w:rFonts w:hint="eastAsia"/>
        </w:rPr>
        <w:t>】</w:t>
      </w:r>
      <w:bookmarkEnd w:id="0"/>
    </w:p>
    <w:p w:rsidR="00320036" w:rsidRPr="00EA21FE" w:rsidRDefault="00320036" w:rsidP="00320036">
      <w:pPr>
        <w:shd w:val="clear" w:color="auto" w:fill="F5F5F5"/>
        <w:jc w:val="center"/>
        <w:textAlignment w:val="top"/>
        <w:rPr>
          <w:rFonts w:ascii="Arial" w:hAnsi="Arial" w:cs="Arial"/>
          <w:color w:val="888888"/>
          <w:kern w:val="0"/>
          <w:sz w:val="20"/>
          <w:szCs w:val="20"/>
        </w:rPr>
      </w:pPr>
      <w:r w:rsidRPr="00EA21FE">
        <w:rPr>
          <w:rFonts w:hint="eastAsia"/>
          <w:b/>
          <w:sz w:val="28"/>
          <w:szCs w:val="30"/>
        </w:rPr>
        <w:t>【</w:t>
      </w:r>
      <w:r w:rsidRPr="00EA21FE">
        <w:rPr>
          <w:rFonts w:ascii="Times New Roman" w:hAnsi="Times New Roman" w:hint="eastAsia"/>
          <w:b/>
          <w:sz w:val="28"/>
          <w:szCs w:val="30"/>
        </w:rPr>
        <w:t>S</w:t>
      </w:r>
      <w:r w:rsidRPr="00EA21FE">
        <w:rPr>
          <w:rFonts w:ascii="Times New Roman" w:hAnsi="Times New Roman"/>
          <w:b/>
          <w:sz w:val="28"/>
          <w:szCs w:val="30"/>
        </w:rPr>
        <w:t xml:space="preserve">tore </w:t>
      </w:r>
      <w:r w:rsidRPr="00EA21FE">
        <w:rPr>
          <w:rFonts w:ascii="Times New Roman" w:hAnsi="Times New Roman" w:hint="eastAsia"/>
          <w:b/>
          <w:sz w:val="28"/>
          <w:szCs w:val="30"/>
        </w:rPr>
        <w:t xml:space="preserve">Layout </w:t>
      </w:r>
      <w:r w:rsidRPr="00EA21FE">
        <w:rPr>
          <w:rFonts w:ascii="Times New Roman" w:hAnsi="Times New Roman"/>
          <w:b/>
          <w:sz w:val="28"/>
          <w:szCs w:val="30"/>
        </w:rPr>
        <w:t xml:space="preserve">and Commodity </w:t>
      </w:r>
      <w:r w:rsidRPr="00EA21FE">
        <w:rPr>
          <w:rFonts w:ascii="Times New Roman" w:hAnsi="Times New Roman" w:hint="eastAsia"/>
          <w:b/>
          <w:sz w:val="28"/>
          <w:szCs w:val="30"/>
        </w:rPr>
        <w:t>D</w:t>
      </w:r>
      <w:r w:rsidRPr="00EA21FE">
        <w:rPr>
          <w:rFonts w:ascii="Times New Roman" w:hAnsi="Times New Roman"/>
          <w:b/>
          <w:sz w:val="28"/>
          <w:szCs w:val="30"/>
        </w:rPr>
        <w:t xml:space="preserve">isplay </w:t>
      </w:r>
      <w:r w:rsidRPr="00EA21FE">
        <w:rPr>
          <w:rFonts w:hint="eastAsia"/>
          <w:b/>
          <w:sz w:val="28"/>
          <w:szCs w:val="30"/>
        </w:rPr>
        <w:t>】</w:t>
      </w:r>
      <w:bookmarkStart w:id="1" w:name="_GoBack"/>
      <w:bookmarkEnd w:id="1"/>
    </w:p>
    <w:p w:rsidR="00320036" w:rsidRPr="00EA21FE" w:rsidRDefault="00320036" w:rsidP="00320036">
      <w:pPr>
        <w:spacing w:beforeLines="50" w:before="156" w:afterLines="50" w:after="156" w:line="288" w:lineRule="auto"/>
        <w:ind w:firstLineChars="150" w:firstLine="360"/>
        <w:rPr>
          <w:b/>
          <w:color w:val="008080"/>
          <w:sz w:val="30"/>
          <w:szCs w:val="30"/>
        </w:rPr>
      </w:pPr>
      <w:r w:rsidRPr="00EA21FE">
        <w:rPr>
          <w:rFonts w:ascii="黑体" w:eastAsia="黑体" w:hAnsi="宋体"/>
          <w:sz w:val="24"/>
        </w:rPr>
        <w:t>一</w:t>
      </w:r>
      <w:r w:rsidRPr="00EA21FE">
        <w:rPr>
          <w:rFonts w:ascii="黑体" w:eastAsia="黑体" w:hAnsi="宋体" w:hint="eastAsia"/>
          <w:sz w:val="24"/>
        </w:rPr>
        <w:t>、</w:t>
      </w:r>
      <w:r w:rsidRPr="00EA21FE">
        <w:rPr>
          <w:rFonts w:ascii="黑体" w:eastAsia="黑体" w:hAnsi="宋体"/>
          <w:sz w:val="24"/>
        </w:rPr>
        <w:t>基本信息（必填项）</w:t>
      </w:r>
    </w:p>
    <w:p w:rsidR="00320036" w:rsidRPr="00EA21FE" w:rsidRDefault="00320036" w:rsidP="00320036">
      <w:pPr>
        <w:snapToGrid w:val="0"/>
        <w:spacing w:line="288" w:lineRule="auto"/>
        <w:ind w:firstLineChars="196" w:firstLine="394"/>
        <w:rPr>
          <w:color w:val="000000"/>
          <w:sz w:val="20"/>
          <w:szCs w:val="20"/>
        </w:rPr>
      </w:pPr>
      <w:r w:rsidRPr="00EA21FE">
        <w:rPr>
          <w:b/>
          <w:bCs/>
          <w:color w:val="000000"/>
          <w:sz w:val="20"/>
          <w:szCs w:val="20"/>
        </w:rPr>
        <w:t>课程代码：</w:t>
      </w:r>
      <w:r w:rsidRPr="00EA21FE">
        <w:rPr>
          <w:color w:val="000000"/>
          <w:sz w:val="20"/>
          <w:szCs w:val="20"/>
        </w:rPr>
        <w:t>【</w:t>
      </w:r>
      <w:r w:rsidRPr="00EA21FE">
        <w:rPr>
          <w:rFonts w:hint="eastAsia"/>
          <w:color w:val="000000"/>
          <w:sz w:val="20"/>
          <w:szCs w:val="20"/>
        </w:rPr>
        <w:t>0010065</w:t>
      </w:r>
      <w:r w:rsidRPr="00EA21FE">
        <w:rPr>
          <w:color w:val="000000"/>
          <w:sz w:val="20"/>
          <w:szCs w:val="20"/>
        </w:rPr>
        <w:t>】</w:t>
      </w:r>
    </w:p>
    <w:p w:rsidR="00320036" w:rsidRPr="00EA21FE" w:rsidRDefault="00320036" w:rsidP="00320036">
      <w:pPr>
        <w:snapToGrid w:val="0"/>
        <w:spacing w:line="288" w:lineRule="auto"/>
        <w:ind w:firstLineChars="196" w:firstLine="394"/>
        <w:rPr>
          <w:color w:val="000000"/>
          <w:szCs w:val="21"/>
        </w:rPr>
      </w:pPr>
      <w:r w:rsidRPr="00EA21FE">
        <w:rPr>
          <w:b/>
          <w:bCs/>
          <w:color w:val="000000"/>
          <w:sz w:val="20"/>
          <w:szCs w:val="20"/>
        </w:rPr>
        <w:t>课程学分：</w:t>
      </w:r>
      <w:r w:rsidRPr="00EA21FE">
        <w:rPr>
          <w:color w:val="000000"/>
          <w:sz w:val="20"/>
          <w:szCs w:val="20"/>
        </w:rPr>
        <w:t>【</w:t>
      </w:r>
      <w:r w:rsidRPr="00EA21FE">
        <w:rPr>
          <w:rFonts w:hint="eastAsia"/>
          <w:color w:val="000000"/>
          <w:sz w:val="20"/>
          <w:szCs w:val="20"/>
        </w:rPr>
        <w:t>2</w:t>
      </w:r>
      <w:r w:rsidRPr="00EA21FE">
        <w:rPr>
          <w:color w:val="000000"/>
          <w:sz w:val="20"/>
          <w:szCs w:val="20"/>
        </w:rPr>
        <w:t>】</w:t>
      </w:r>
    </w:p>
    <w:p w:rsidR="00320036" w:rsidRPr="00EA21FE" w:rsidRDefault="00320036" w:rsidP="00320036">
      <w:pPr>
        <w:snapToGrid w:val="0"/>
        <w:spacing w:line="288" w:lineRule="auto"/>
        <w:ind w:firstLineChars="196" w:firstLine="394"/>
        <w:rPr>
          <w:color w:val="000000"/>
          <w:szCs w:val="21"/>
        </w:rPr>
      </w:pPr>
      <w:r w:rsidRPr="00EA21FE">
        <w:rPr>
          <w:b/>
          <w:bCs/>
          <w:color w:val="000000"/>
          <w:sz w:val="20"/>
          <w:szCs w:val="20"/>
        </w:rPr>
        <w:t>面向专业：</w:t>
      </w:r>
      <w:r w:rsidRPr="00EA21FE">
        <w:rPr>
          <w:color w:val="000000"/>
          <w:sz w:val="20"/>
          <w:szCs w:val="20"/>
        </w:rPr>
        <w:t>【</w:t>
      </w:r>
      <w:r w:rsidRPr="00EA21FE">
        <w:rPr>
          <w:rFonts w:hint="eastAsia"/>
          <w:color w:val="000000"/>
          <w:sz w:val="20"/>
          <w:szCs w:val="20"/>
        </w:rPr>
        <w:t>工商企业管理</w:t>
      </w:r>
      <w:r w:rsidRPr="00EA21FE">
        <w:rPr>
          <w:color w:val="000000"/>
          <w:sz w:val="20"/>
          <w:szCs w:val="20"/>
        </w:rPr>
        <w:t>】</w:t>
      </w:r>
    </w:p>
    <w:p w:rsidR="00320036" w:rsidRPr="00EA21FE" w:rsidRDefault="00320036" w:rsidP="00320036">
      <w:pPr>
        <w:snapToGrid w:val="0"/>
        <w:spacing w:line="288" w:lineRule="auto"/>
        <w:ind w:firstLineChars="196" w:firstLine="394"/>
        <w:rPr>
          <w:color w:val="000000"/>
          <w:sz w:val="20"/>
          <w:szCs w:val="20"/>
        </w:rPr>
      </w:pPr>
      <w:r w:rsidRPr="00EA21FE">
        <w:rPr>
          <w:b/>
          <w:bCs/>
          <w:color w:val="000000"/>
          <w:sz w:val="20"/>
          <w:szCs w:val="20"/>
        </w:rPr>
        <w:t>课程性质：</w:t>
      </w:r>
      <w:r w:rsidRPr="00EA21FE">
        <w:rPr>
          <w:color w:val="000000"/>
          <w:sz w:val="20"/>
          <w:szCs w:val="20"/>
        </w:rPr>
        <w:t>【</w:t>
      </w:r>
      <w:r w:rsidRPr="00EA21FE">
        <w:rPr>
          <w:rFonts w:hint="eastAsia"/>
          <w:color w:val="000000"/>
          <w:sz w:val="20"/>
          <w:szCs w:val="20"/>
        </w:rPr>
        <w:t>院级选修课</w:t>
      </w:r>
      <w:r w:rsidRPr="00EA21FE">
        <w:rPr>
          <w:color w:val="000000"/>
          <w:sz w:val="20"/>
          <w:szCs w:val="20"/>
        </w:rPr>
        <w:t>】</w:t>
      </w:r>
    </w:p>
    <w:p w:rsidR="00320036" w:rsidRPr="00EA21FE" w:rsidRDefault="00320036" w:rsidP="00320036">
      <w:pPr>
        <w:snapToGrid w:val="0"/>
        <w:spacing w:line="288" w:lineRule="auto"/>
        <w:ind w:firstLineChars="196" w:firstLine="394"/>
        <w:rPr>
          <w:b/>
          <w:bCs/>
          <w:color w:val="000000"/>
          <w:szCs w:val="21"/>
        </w:rPr>
      </w:pPr>
      <w:r w:rsidRPr="00EA21FE">
        <w:rPr>
          <w:b/>
          <w:bCs/>
          <w:color w:val="000000"/>
          <w:sz w:val="20"/>
          <w:szCs w:val="20"/>
        </w:rPr>
        <w:t>开课院系：</w:t>
      </w:r>
      <w:r w:rsidRPr="00EA21FE">
        <w:rPr>
          <w:rFonts w:hint="eastAsia"/>
          <w:b/>
          <w:bCs/>
          <w:color w:val="000000"/>
          <w:sz w:val="20"/>
          <w:szCs w:val="20"/>
        </w:rPr>
        <w:t>职业技术学院商贸系</w:t>
      </w:r>
    </w:p>
    <w:p w:rsidR="00320036" w:rsidRPr="00EA21FE" w:rsidRDefault="00320036" w:rsidP="00320036">
      <w:pPr>
        <w:snapToGrid w:val="0"/>
        <w:spacing w:line="288" w:lineRule="auto"/>
        <w:ind w:firstLineChars="196" w:firstLine="394"/>
        <w:rPr>
          <w:color w:val="000000"/>
          <w:sz w:val="20"/>
          <w:szCs w:val="20"/>
        </w:rPr>
      </w:pPr>
      <w:r w:rsidRPr="00EA21FE">
        <w:rPr>
          <w:b/>
          <w:bCs/>
          <w:color w:val="000000"/>
          <w:sz w:val="20"/>
          <w:szCs w:val="20"/>
        </w:rPr>
        <w:t>使用教材：</w:t>
      </w:r>
    </w:p>
    <w:p w:rsidR="00320036" w:rsidRPr="00EA21FE" w:rsidRDefault="00320036" w:rsidP="00320036">
      <w:pPr>
        <w:snapToGrid w:val="0"/>
        <w:spacing w:line="288" w:lineRule="auto"/>
        <w:ind w:firstLineChars="396" w:firstLine="792"/>
        <w:rPr>
          <w:color w:val="000000"/>
          <w:szCs w:val="21"/>
        </w:rPr>
      </w:pPr>
      <w:r w:rsidRPr="00EA21FE">
        <w:rPr>
          <w:color w:val="000000"/>
          <w:sz w:val="20"/>
          <w:szCs w:val="20"/>
        </w:rPr>
        <w:t>教材【</w:t>
      </w:r>
      <w:r w:rsidRPr="00EA21FE">
        <w:rPr>
          <w:rFonts w:hint="eastAsia"/>
          <w:color w:val="000000"/>
          <w:sz w:val="20"/>
          <w:szCs w:val="20"/>
        </w:rPr>
        <w:t>门店布局与商品陈列，中国连锁进攻协会校企合作委员会组织编写，蔡顺峰主编，吴崑、郭玉金副主编，高等教育出版社，</w:t>
      </w:r>
      <w:r w:rsidRPr="00EA21FE">
        <w:rPr>
          <w:rFonts w:hint="eastAsia"/>
          <w:color w:val="000000"/>
          <w:sz w:val="20"/>
          <w:szCs w:val="20"/>
        </w:rPr>
        <w:t>2018</w:t>
      </w:r>
      <w:r w:rsidRPr="00EA21FE">
        <w:rPr>
          <w:rFonts w:hint="eastAsia"/>
          <w:color w:val="000000"/>
          <w:sz w:val="20"/>
          <w:szCs w:val="20"/>
        </w:rPr>
        <w:t>年</w:t>
      </w:r>
      <w:r w:rsidRPr="00EA21FE">
        <w:rPr>
          <w:rFonts w:hint="eastAsia"/>
          <w:color w:val="000000"/>
          <w:sz w:val="20"/>
          <w:szCs w:val="20"/>
        </w:rPr>
        <w:t>3</w:t>
      </w:r>
      <w:r w:rsidRPr="00EA21FE">
        <w:rPr>
          <w:rFonts w:hint="eastAsia"/>
          <w:color w:val="000000"/>
          <w:sz w:val="20"/>
          <w:szCs w:val="20"/>
        </w:rPr>
        <w:t>月第</w:t>
      </w:r>
      <w:r w:rsidRPr="00EA21FE">
        <w:rPr>
          <w:rFonts w:hint="eastAsia"/>
          <w:color w:val="000000"/>
          <w:sz w:val="20"/>
          <w:szCs w:val="20"/>
        </w:rPr>
        <w:t>2</w:t>
      </w:r>
      <w:r w:rsidRPr="00EA21FE">
        <w:rPr>
          <w:rFonts w:hint="eastAsia"/>
          <w:color w:val="000000"/>
          <w:sz w:val="20"/>
          <w:szCs w:val="20"/>
        </w:rPr>
        <w:t>版</w:t>
      </w:r>
      <w:r w:rsidRPr="00EA21FE">
        <w:rPr>
          <w:color w:val="000000"/>
          <w:sz w:val="20"/>
          <w:szCs w:val="20"/>
        </w:rPr>
        <w:t>】</w:t>
      </w:r>
    </w:p>
    <w:p w:rsidR="00320036" w:rsidRPr="00EA21FE" w:rsidRDefault="00320036" w:rsidP="00320036">
      <w:pPr>
        <w:snapToGrid w:val="0"/>
        <w:spacing w:line="288" w:lineRule="auto"/>
        <w:ind w:leftChars="342" w:left="718" w:firstLineChars="50" w:firstLine="100"/>
        <w:rPr>
          <w:color w:val="000000"/>
          <w:sz w:val="20"/>
          <w:szCs w:val="20"/>
        </w:rPr>
      </w:pPr>
      <w:r w:rsidRPr="00EA21FE">
        <w:rPr>
          <w:color w:val="000000"/>
          <w:sz w:val="20"/>
          <w:szCs w:val="20"/>
        </w:rPr>
        <w:t>参考</w:t>
      </w:r>
      <w:r w:rsidRPr="00EA21FE">
        <w:rPr>
          <w:rFonts w:hint="eastAsia"/>
          <w:color w:val="000000"/>
          <w:sz w:val="20"/>
          <w:szCs w:val="20"/>
        </w:rPr>
        <w:t>书目</w:t>
      </w:r>
      <w:r w:rsidRPr="00EA21FE">
        <w:rPr>
          <w:color w:val="000000"/>
          <w:sz w:val="20"/>
          <w:szCs w:val="20"/>
        </w:rPr>
        <w:t>【</w:t>
      </w:r>
      <w:r w:rsidRPr="00EA21FE">
        <w:rPr>
          <w:rFonts w:hint="eastAsia"/>
          <w:color w:val="000000"/>
          <w:sz w:val="20"/>
          <w:szCs w:val="20"/>
        </w:rPr>
        <w:t>市场营销原理与实务，王芳主编，高等教育出版社，</w:t>
      </w:r>
      <w:r w:rsidRPr="00EA21FE">
        <w:rPr>
          <w:rFonts w:hint="eastAsia"/>
          <w:color w:val="000000"/>
          <w:sz w:val="20"/>
          <w:szCs w:val="20"/>
        </w:rPr>
        <w:t>2013</w:t>
      </w:r>
      <w:r w:rsidRPr="00EA21FE">
        <w:rPr>
          <w:color w:val="000000"/>
          <w:sz w:val="20"/>
          <w:szCs w:val="20"/>
        </w:rPr>
        <w:t>】</w:t>
      </w:r>
    </w:p>
    <w:p w:rsidR="00320036" w:rsidRPr="00EA21FE" w:rsidRDefault="00320036" w:rsidP="00320036">
      <w:pPr>
        <w:snapToGrid w:val="0"/>
        <w:spacing w:line="288" w:lineRule="auto"/>
        <w:ind w:leftChars="342" w:left="718" w:firstLineChars="450" w:firstLine="900"/>
        <w:rPr>
          <w:color w:val="000000"/>
          <w:sz w:val="20"/>
          <w:szCs w:val="20"/>
        </w:rPr>
      </w:pPr>
      <w:r w:rsidRPr="00EA21FE">
        <w:rPr>
          <w:rFonts w:hint="eastAsia"/>
          <w:color w:val="000000"/>
          <w:sz w:val="20"/>
          <w:szCs w:val="20"/>
        </w:rPr>
        <w:t>【连锁经营管理技术，郭延江主编，清华大学出版社，</w:t>
      </w:r>
      <w:r w:rsidRPr="00EA21FE">
        <w:rPr>
          <w:rFonts w:hint="eastAsia"/>
          <w:color w:val="000000"/>
          <w:sz w:val="20"/>
          <w:szCs w:val="20"/>
        </w:rPr>
        <w:t>2010</w:t>
      </w:r>
      <w:r w:rsidRPr="00EA21FE">
        <w:rPr>
          <w:rFonts w:hint="eastAsia"/>
          <w:color w:val="000000"/>
          <w:sz w:val="20"/>
          <w:szCs w:val="20"/>
        </w:rPr>
        <w:t>】</w:t>
      </w:r>
    </w:p>
    <w:p w:rsidR="00320036" w:rsidRPr="00EA21FE" w:rsidRDefault="00320036" w:rsidP="00320036">
      <w:pPr>
        <w:snapToGrid w:val="0"/>
        <w:spacing w:line="288" w:lineRule="auto"/>
        <w:ind w:leftChars="342" w:left="718" w:firstLineChars="450" w:firstLine="900"/>
        <w:rPr>
          <w:color w:val="000000"/>
          <w:sz w:val="20"/>
          <w:szCs w:val="20"/>
        </w:rPr>
      </w:pPr>
      <w:r w:rsidRPr="00EA21FE">
        <w:rPr>
          <w:rFonts w:hint="eastAsia"/>
          <w:color w:val="000000"/>
          <w:sz w:val="20"/>
          <w:szCs w:val="20"/>
        </w:rPr>
        <w:t>【企业连锁经营与管理，肖怡主编，东北财经大学出版社，</w:t>
      </w:r>
      <w:r w:rsidRPr="00EA21FE">
        <w:rPr>
          <w:rFonts w:hint="eastAsia"/>
          <w:color w:val="000000"/>
          <w:sz w:val="20"/>
          <w:szCs w:val="20"/>
        </w:rPr>
        <w:t>2015</w:t>
      </w:r>
      <w:r w:rsidRPr="00EA21FE">
        <w:rPr>
          <w:rFonts w:hint="eastAsia"/>
          <w:color w:val="000000"/>
          <w:sz w:val="20"/>
          <w:szCs w:val="20"/>
        </w:rPr>
        <w:t>】</w:t>
      </w:r>
    </w:p>
    <w:p w:rsidR="00320036" w:rsidRPr="00EA21FE" w:rsidRDefault="00320036" w:rsidP="00320036">
      <w:pPr>
        <w:snapToGrid w:val="0"/>
        <w:spacing w:line="288" w:lineRule="auto"/>
        <w:ind w:firstLineChars="196" w:firstLine="394"/>
        <w:rPr>
          <w:b/>
          <w:bCs/>
          <w:color w:val="000000"/>
          <w:sz w:val="20"/>
          <w:szCs w:val="20"/>
        </w:rPr>
      </w:pPr>
      <w:r w:rsidRPr="00EA21FE">
        <w:rPr>
          <w:rFonts w:hint="eastAsia"/>
          <w:b/>
          <w:bCs/>
          <w:color w:val="000000"/>
          <w:sz w:val="20"/>
          <w:szCs w:val="20"/>
        </w:rPr>
        <w:t>课程网站网址：</w:t>
      </w:r>
    </w:p>
    <w:p w:rsidR="00320036" w:rsidRPr="00EA21FE" w:rsidRDefault="00320036" w:rsidP="00320036">
      <w:pPr>
        <w:adjustRightInd w:val="0"/>
        <w:snapToGrid w:val="0"/>
        <w:spacing w:line="288" w:lineRule="auto"/>
        <w:ind w:firstLineChars="196" w:firstLine="394"/>
        <w:rPr>
          <w:color w:val="000000"/>
          <w:sz w:val="20"/>
          <w:szCs w:val="20"/>
        </w:rPr>
      </w:pPr>
      <w:r w:rsidRPr="00EA21FE">
        <w:rPr>
          <w:b/>
          <w:bCs/>
          <w:color w:val="000000"/>
          <w:sz w:val="20"/>
          <w:szCs w:val="20"/>
        </w:rPr>
        <w:t>先修课程：</w:t>
      </w:r>
      <w:r w:rsidRPr="00EA21FE">
        <w:rPr>
          <w:color w:val="000000"/>
          <w:sz w:val="20"/>
          <w:szCs w:val="20"/>
        </w:rPr>
        <w:t>【</w:t>
      </w:r>
      <w:r w:rsidRPr="00EA21FE">
        <w:rPr>
          <w:rFonts w:hint="eastAsia"/>
          <w:color w:val="000000"/>
          <w:sz w:val="20"/>
          <w:szCs w:val="20"/>
        </w:rPr>
        <w:t>微观经济学</w:t>
      </w:r>
      <w:r w:rsidRPr="00EA21FE">
        <w:rPr>
          <w:rFonts w:hint="eastAsia"/>
          <w:color w:val="000000"/>
          <w:sz w:val="20"/>
          <w:szCs w:val="20"/>
        </w:rPr>
        <w:t xml:space="preserve"> 0060591(2)</w:t>
      </w:r>
      <w:r w:rsidRPr="00EA21FE">
        <w:rPr>
          <w:color w:val="000000"/>
          <w:sz w:val="20"/>
          <w:szCs w:val="20"/>
        </w:rPr>
        <w:t>】</w:t>
      </w:r>
    </w:p>
    <w:p w:rsidR="00320036" w:rsidRPr="00EA21FE" w:rsidRDefault="00320036" w:rsidP="00320036">
      <w:pPr>
        <w:adjustRightInd w:val="0"/>
        <w:snapToGrid w:val="0"/>
        <w:spacing w:beforeLines="50" w:before="156" w:afterLines="50" w:after="156" w:line="288" w:lineRule="auto"/>
        <w:ind w:firstLineChars="145" w:firstLine="348"/>
        <w:rPr>
          <w:b/>
          <w:color w:val="000000"/>
          <w:sz w:val="24"/>
          <w:szCs w:val="20"/>
        </w:rPr>
      </w:pPr>
      <w:r w:rsidRPr="00EA21FE">
        <w:rPr>
          <w:rFonts w:ascii="黑体" w:eastAsia="黑体" w:hAnsi="宋体"/>
          <w:sz w:val="24"/>
        </w:rPr>
        <w:t>二</w:t>
      </w:r>
      <w:r w:rsidRPr="00EA21FE">
        <w:rPr>
          <w:rFonts w:ascii="黑体" w:eastAsia="黑体" w:hAnsi="宋体" w:hint="eastAsia"/>
          <w:sz w:val="24"/>
        </w:rPr>
        <w:t>、</w:t>
      </w:r>
      <w:r w:rsidRPr="00EA21FE">
        <w:rPr>
          <w:rFonts w:ascii="黑体" w:eastAsia="黑体" w:hAnsi="宋体"/>
          <w:sz w:val="24"/>
        </w:rPr>
        <w:t>课程简介（必填项）</w:t>
      </w:r>
    </w:p>
    <w:p w:rsidR="00320036" w:rsidRPr="00EA21FE" w:rsidRDefault="00320036" w:rsidP="00320036">
      <w:pPr>
        <w:snapToGrid w:val="0"/>
        <w:spacing w:line="288" w:lineRule="auto"/>
        <w:ind w:firstLineChars="200" w:firstLine="400"/>
        <w:rPr>
          <w:color w:val="000000"/>
          <w:sz w:val="20"/>
          <w:szCs w:val="20"/>
        </w:rPr>
      </w:pPr>
      <w:r w:rsidRPr="00EA21FE">
        <w:rPr>
          <w:rFonts w:hint="eastAsia"/>
          <w:color w:val="000000"/>
          <w:sz w:val="20"/>
          <w:szCs w:val="20"/>
        </w:rPr>
        <w:t>门店布局与商品陈列是工商企业管理专业培养相应职业岗位所需的基本技能和职业素质的基本课程。内容包括导读、第一篇和第二篇。导读为卖场设计应用基础，包含空间设计应用基础、颜色设计应用基础、商品分类与商品组合。第一篇为卖场布局，包含门店形象规划、卖场内部规划、卖场橱窗规划、卖场灯光规划。第二篇为商品陈列，包含商品陈列准备、制定商品配置方案、典型商品陈列技巧。</w:t>
      </w:r>
    </w:p>
    <w:p w:rsidR="00320036" w:rsidRPr="00EA21FE" w:rsidRDefault="00320036" w:rsidP="00320036">
      <w:pPr>
        <w:snapToGrid w:val="0"/>
        <w:spacing w:line="288" w:lineRule="auto"/>
        <w:ind w:firstLineChars="200" w:firstLine="400"/>
        <w:rPr>
          <w:color w:val="000000"/>
          <w:sz w:val="20"/>
          <w:szCs w:val="20"/>
        </w:rPr>
      </w:pPr>
      <w:r w:rsidRPr="00EA21FE">
        <w:rPr>
          <w:rFonts w:hint="eastAsia"/>
          <w:color w:val="000000"/>
          <w:sz w:val="20"/>
          <w:szCs w:val="20"/>
        </w:rPr>
        <w:t>该课程是一门实践性非常强的应用性课程，目的是通过门店运营与管理所涉及的各个项目对学生进行系统性的强化训练，让学生在学完具体项目后能够掌握门店运营与管理所需要的知识，具备相关的技巧和能力，着重培养学生日后成为店长所需要的综合能力。</w:t>
      </w:r>
    </w:p>
    <w:p w:rsidR="00320036" w:rsidRPr="00EA21FE" w:rsidRDefault="00320036" w:rsidP="00320036">
      <w:pPr>
        <w:widowControl/>
        <w:spacing w:beforeLines="50" w:before="156" w:afterLines="50" w:after="156" w:line="288" w:lineRule="auto"/>
        <w:ind w:firstLineChars="150" w:firstLine="360"/>
        <w:jc w:val="left"/>
        <w:rPr>
          <w:rFonts w:ascii="黑体" w:eastAsia="黑体" w:hAnsi="宋体"/>
          <w:sz w:val="24"/>
        </w:rPr>
      </w:pPr>
      <w:r w:rsidRPr="00EA21FE">
        <w:rPr>
          <w:rFonts w:ascii="黑体" w:eastAsia="黑体" w:hAnsi="宋体"/>
          <w:sz w:val="24"/>
        </w:rPr>
        <w:t>三</w:t>
      </w:r>
      <w:r w:rsidRPr="00EA21FE">
        <w:rPr>
          <w:rFonts w:ascii="黑体" w:eastAsia="黑体" w:hAnsi="宋体" w:hint="eastAsia"/>
          <w:sz w:val="24"/>
        </w:rPr>
        <w:t>、</w:t>
      </w:r>
      <w:r w:rsidRPr="00EA21FE">
        <w:rPr>
          <w:rFonts w:ascii="黑体" w:eastAsia="黑体" w:hAnsi="宋体"/>
          <w:sz w:val="24"/>
        </w:rPr>
        <w:t>选课建议（必填项）</w:t>
      </w:r>
    </w:p>
    <w:p w:rsidR="00320036" w:rsidRPr="00EA21FE" w:rsidRDefault="00320036" w:rsidP="00320036">
      <w:pPr>
        <w:snapToGrid w:val="0"/>
        <w:spacing w:line="288" w:lineRule="auto"/>
        <w:ind w:firstLineChars="200" w:firstLine="400"/>
        <w:rPr>
          <w:color w:val="000000"/>
          <w:sz w:val="20"/>
          <w:szCs w:val="20"/>
        </w:rPr>
      </w:pPr>
      <w:r w:rsidRPr="00EA21FE">
        <w:rPr>
          <w:rFonts w:hint="eastAsia"/>
          <w:color w:val="000000"/>
          <w:sz w:val="20"/>
          <w:szCs w:val="20"/>
        </w:rPr>
        <w:t>《商品陈列与门店设计》属于院级选修课，适合工商企业管理专业</w:t>
      </w:r>
      <w:proofErr w:type="gramStart"/>
      <w:r w:rsidRPr="00EA21FE">
        <w:rPr>
          <w:rFonts w:hint="eastAsia"/>
          <w:color w:val="000000"/>
          <w:sz w:val="20"/>
          <w:szCs w:val="20"/>
        </w:rPr>
        <w:t>专业</w:t>
      </w:r>
      <w:proofErr w:type="gramEnd"/>
      <w:r w:rsidRPr="00EA21FE">
        <w:rPr>
          <w:rFonts w:hint="eastAsia"/>
          <w:color w:val="000000"/>
          <w:sz w:val="20"/>
          <w:szCs w:val="20"/>
        </w:rPr>
        <w:t>学生第六学期学习。</w:t>
      </w:r>
    </w:p>
    <w:p w:rsidR="00320036" w:rsidRPr="00EA21FE" w:rsidRDefault="00320036" w:rsidP="00320036">
      <w:pPr>
        <w:widowControl/>
        <w:spacing w:beforeLines="50" w:before="156" w:afterLines="50" w:after="156" w:line="288" w:lineRule="auto"/>
        <w:ind w:firstLineChars="150" w:firstLine="360"/>
        <w:jc w:val="left"/>
        <w:rPr>
          <w:rFonts w:ascii="黑体" w:eastAsia="黑体" w:hAnsi="宋体"/>
          <w:sz w:val="24"/>
        </w:rPr>
      </w:pPr>
      <w:r w:rsidRPr="00EA21FE">
        <w:rPr>
          <w:rFonts w:ascii="黑体" w:eastAsia="黑体" w:hAnsi="宋体"/>
          <w:sz w:val="24"/>
        </w:rPr>
        <w:t>四</w:t>
      </w:r>
      <w:r w:rsidRPr="00EA21FE">
        <w:rPr>
          <w:rFonts w:ascii="黑体" w:eastAsia="黑体" w:hAnsi="宋体" w:hint="eastAsia"/>
          <w:sz w:val="24"/>
        </w:rPr>
        <w:t>、</w:t>
      </w:r>
      <w:r w:rsidRPr="00EA21FE">
        <w:rPr>
          <w:rFonts w:ascii="黑体" w:eastAsia="黑体" w:hAnsi="宋体"/>
          <w:sz w:val="24"/>
        </w:rPr>
        <w:t>课程与</w:t>
      </w:r>
      <w:r w:rsidRPr="00EA21FE">
        <w:rPr>
          <w:rFonts w:ascii="黑体" w:eastAsia="黑体" w:hAnsi="宋体" w:hint="eastAsia"/>
          <w:sz w:val="24"/>
        </w:rPr>
        <w:t>专业毕业要求</w:t>
      </w:r>
      <w:r w:rsidRPr="00EA21FE">
        <w:rPr>
          <w:rFonts w:ascii="黑体" w:eastAsia="黑体" w:hAnsi="宋体"/>
          <w:sz w:val="24"/>
        </w:rPr>
        <w:t>的关联性（必填项）</w:t>
      </w:r>
    </w:p>
    <w:tbl>
      <w:tblPr>
        <w:tblpPr w:leftFromText="180" w:rightFromText="180" w:vertAnchor="text" w:horzAnchor="page" w:tblpXSpec="center" w:tblpY="242"/>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768"/>
      </w:tblGrid>
      <w:tr w:rsidR="00320036" w:rsidRPr="00EA21FE" w:rsidTr="005517E1">
        <w:trPr>
          <w:trHeight w:val="378"/>
          <w:jc w:val="center"/>
        </w:trPr>
        <w:tc>
          <w:tcPr>
            <w:tcW w:w="7372" w:type="dxa"/>
          </w:tcPr>
          <w:p w:rsidR="00320036" w:rsidRPr="00EA21FE" w:rsidRDefault="00320036" w:rsidP="005517E1">
            <w:pPr>
              <w:jc w:val="center"/>
              <w:rPr>
                <w:rFonts w:ascii="黑体" w:eastAsia="黑体" w:hAnsi="黑体" w:cs="黑体"/>
                <w:kern w:val="0"/>
                <w:sz w:val="20"/>
                <w:szCs w:val="20"/>
              </w:rPr>
            </w:pPr>
            <w:r w:rsidRPr="00EA21FE">
              <w:rPr>
                <w:rFonts w:ascii="黑体" w:eastAsia="黑体" w:hAnsi="黑体" w:cs="黑体" w:hint="eastAsia"/>
                <w:kern w:val="0"/>
                <w:sz w:val="20"/>
                <w:szCs w:val="20"/>
              </w:rPr>
              <w:t>专业毕业要求</w:t>
            </w:r>
          </w:p>
        </w:tc>
        <w:tc>
          <w:tcPr>
            <w:tcW w:w="768" w:type="dxa"/>
          </w:tcPr>
          <w:p w:rsidR="00320036" w:rsidRPr="00EA21FE" w:rsidRDefault="00320036" w:rsidP="005517E1">
            <w:pPr>
              <w:jc w:val="center"/>
              <w:rPr>
                <w:rFonts w:ascii="黑体" w:eastAsia="黑体" w:hAnsi="黑体" w:cs="黑体"/>
                <w:kern w:val="0"/>
                <w:sz w:val="20"/>
                <w:szCs w:val="20"/>
              </w:rPr>
            </w:pPr>
            <w:r w:rsidRPr="00EA21FE">
              <w:rPr>
                <w:rFonts w:ascii="黑体" w:eastAsia="黑体" w:hAnsi="黑体" w:cs="黑体" w:hint="eastAsia"/>
                <w:kern w:val="0"/>
                <w:sz w:val="20"/>
                <w:szCs w:val="20"/>
              </w:rPr>
              <w:t>关联</w:t>
            </w:r>
          </w:p>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LO111：倾听他人意见、尊重他人观点、分析他人需求。</w:t>
            </w:r>
          </w:p>
        </w:tc>
        <w:tc>
          <w:tcPr>
            <w:tcW w:w="768" w:type="dxa"/>
            <w:vAlign w:val="center"/>
          </w:tcPr>
          <w:p w:rsidR="00320036" w:rsidRPr="00EA21FE" w:rsidRDefault="00320036" w:rsidP="005517E1">
            <w:pPr>
              <w:rPr>
                <w:rFonts w:ascii="仿宋" w:eastAsia="仿宋" w:hAnsi="仿宋" w:cs="宋体"/>
                <w:color w:val="000000"/>
                <w:kern w:val="0"/>
                <w:sz w:val="24"/>
                <w:szCs w:val="24"/>
              </w:rPr>
            </w:pPr>
          </w:p>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LO112：应用书面或口头形式，阐释自己的观点，有效沟通。</w:t>
            </w:r>
          </w:p>
        </w:tc>
        <w:tc>
          <w:tcPr>
            <w:tcW w:w="768" w:type="dxa"/>
            <w:vAlign w:val="center"/>
          </w:tcPr>
          <w:p w:rsidR="00320036" w:rsidRPr="00EA21FE" w:rsidRDefault="00320036" w:rsidP="005517E1">
            <w:pPr>
              <w:rPr>
                <w:rFonts w:ascii="仿宋" w:eastAsia="仿宋" w:hAnsi="仿宋" w:cs="宋体"/>
                <w:color w:val="000000"/>
                <w:kern w:val="0"/>
                <w:sz w:val="24"/>
                <w:szCs w:val="24"/>
              </w:rPr>
            </w:pPr>
          </w:p>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LO211：能根据需要确定学习目标，并设计学习计划。</w:t>
            </w:r>
          </w:p>
        </w:tc>
        <w:tc>
          <w:tcPr>
            <w:tcW w:w="768" w:type="dxa"/>
            <w:vAlign w:val="center"/>
          </w:tcPr>
          <w:p w:rsidR="00320036" w:rsidRPr="00EA21FE" w:rsidRDefault="00320036" w:rsidP="005517E1">
            <w:pPr>
              <w:jc w:val="center"/>
              <w:rPr>
                <w:rFonts w:ascii="仿宋" w:eastAsia="仿宋" w:hAnsi="仿宋" w:cs="宋体"/>
                <w:color w:val="000000"/>
                <w:kern w:val="0"/>
                <w:sz w:val="24"/>
                <w:szCs w:val="24"/>
              </w:rPr>
            </w:pPr>
            <w:r w:rsidRPr="00EA21FE">
              <w:rPr>
                <w:color w:val="000000"/>
                <w:kern w:val="0"/>
                <w:sz w:val="20"/>
                <w:szCs w:val="20"/>
              </w:rPr>
              <w:sym w:font="Wingdings 2" w:char="F098"/>
            </w:r>
          </w:p>
        </w:tc>
      </w:tr>
      <w:tr w:rsidR="00320036" w:rsidRPr="00EA21FE" w:rsidTr="005517E1">
        <w:trPr>
          <w:trHeight w:val="589"/>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LO212：能搜集、获取达到目标所需要的学习资源，实施学习计               划、反思学习计划、持续改进，达到学习目标。</w:t>
            </w:r>
          </w:p>
        </w:tc>
        <w:tc>
          <w:tcPr>
            <w:tcW w:w="768" w:type="dxa"/>
            <w:vAlign w:val="center"/>
          </w:tcPr>
          <w:p w:rsidR="00320036" w:rsidRPr="00EA21FE" w:rsidRDefault="00320036" w:rsidP="005517E1">
            <w:pPr>
              <w:jc w:val="center"/>
              <w:rPr>
                <w:rFonts w:ascii="仿宋" w:eastAsia="仿宋" w:hAnsi="仿宋" w:cs="宋体"/>
                <w:color w:val="000000"/>
                <w:kern w:val="0"/>
                <w:sz w:val="24"/>
                <w:szCs w:val="24"/>
              </w:rPr>
            </w:pPr>
            <w:r w:rsidRPr="00EA21FE">
              <w:rPr>
                <w:color w:val="000000"/>
                <w:kern w:val="0"/>
                <w:sz w:val="20"/>
                <w:szCs w:val="20"/>
              </w:rPr>
              <w:sym w:font="Wingdings 2" w:char="F098"/>
            </w:r>
          </w:p>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lastRenderedPageBreak/>
              <w:t>LO311：具备营销、礼仪、商务谈判的基本能力</w:t>
            </w:r>
          </w:p>
        </w:tc>
        <w:tc>
          <w:tcPr>
            <w:tcW w:w="768" w:type="dxa"/>
            <w:vAlign w:val="center"/>
          </w:tcPr>
          <w:p w:rsidR="00320036" w:rsidRPr="00EA21FE" w:rsidRDefault="00320036" w:rsidP="005517E1">
            <w:pPr>
              <w:jc w:val="center"/>
              <w:rPr>
                <w:rFonts w:ascii="仿宋" w:eastAsia="仿宋" w:hAnsi="仿宋" w:cs="宋体"/>
                <w:color w:val="000000"/>
                <w:kern w:val="0"/>
                <w:sz w:val="24"/>
                <w:szCs w:val="24"/>
              </w:rPr>
            </w:pPr>
          </w:p>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LO312：具备门</w:t>
            </w:r>
            <w:proofErr w:type="gramStart"/>
            <w:r w:rsidRPr="00EA21FE">
              <w:rPr>
                <w:rFonts w:ascii="仿宋" w:eastAsia="仿宋" w:hAnsi="仿宋" w:cs="宋体" w:hint="eastAsia"/>
                <w:color w:val="000000"/>
                <w:kern w:val="0"/>
                <w:sz w:val="24"/>
                <w:szCs w:val="24"/>
              </w:rPr>
              <w:t>店运作</w:t>
            </w:r>
            <w:proofErr w:type="gramEnd"/>
            <w:r w:rsidRPr="00EA21FE">
              <w:rPr>
                <w:rFonts w:ascii="仿宋" w:eastAsia="仿宋" w:hAnsi="仿宋" w:cs="宋体" w:hint="eastAsia"/>
                <w:color w:val="000000"/>
                <w:kern w:val="0"/>
                <w:sz w:val="24"/>
                <w:szCs w:val="24"/>
              </w:rPr>
              <w:t>的基本能力</w:t>
            </w:r>
          </w:p>
        </w:tc>
        <w:tc>
          <w:tcPr>
            <w:tcW w:w="768" w:type="dxa"/>
            <w:vAlign w:val="center"/>
          </w:tcPr>
          <w:p w:rsidR="00320036" w:rsidRPr="00EA21FE" w:rsidRDefault="00320036" w:rsidP="005517E1">
            <w:pPr>
              <w:jc w:val="center"/>
              <w:rPr>
                <w:rFonts w:ascii="仿宋" w:eastAsia="仿宋" w:hAnsi="仿宋" w:cs="宋体"/>
                <w:color w:val="000000"/>
                <w:kern w:val="0"/>
                <w:sz w:val="24"/>
                <w:szCs w:val="24"/>
              </w:rPr>
            </w:pPr>
            <w:r w:rsidRPr="00EA21FE">
              <w:rPr>
                <w:color w:val="000000"/>
                <w:kern w:val="0"/>
                <w:sz w:val="20"/>
                <w:szCs w:val="20"/>
              </w:rPr>
              <w:sym w:font="Wingdings 2" w:char="F098"/>
            </w:r>
          </w:p>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LO113：具备卖场的设计与策划的基本能力</w:t>
            </w:r>
          </w:p>
        </w:tc>
        <w:tc>
          <w:tcPr>
            <w:tcW w:w="768" w:type="dxa"/>
            <w:vAlign w:val="center"/>
          </w:tcPr>
          <w:p w:rsidR="00320036" w:rsidRPr="00EA21FE" w:rsidRDefault="00320036" w:rsidP="005517E1">
            <w:pPr>
              <w:rPr>
                <w:rFonts w:ascii="仿宋" w:eastAsia="仿宋" w:hAnsi="仿宋" w:cs="宋体"/>
                <w:color w:val="000000"/>
                <w:kern w:val="0"/>
                <w:sz w:val="24"/>
                <w:szCs w:val="24"/>
              </w:rPr>
            </w:pPr>
          </w:p>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LO321：具备计算机操作的基本能力</w:t>
            </w:r>
          </w:p>
        </w:tc>
        <w:tc>
          <w:tcPr>
            <w:tcW w:w="768" w:type="dxa"/>
            <w:vAlign w:val="center"/>
          </w:tcPr>
          <w:p w:rsidR="00320036" w:rsidRPr="00EA21FE" w:rsidRDefault="00320036" w:rsidP="005517E1">
            <w:pPr>
              <w:rPr>
                <w:rFonts w:ascii="仿宋" w:eastAsia="仿宋" w:hAnsi="仿宋" w:cs="宋体"/>
                <w:color w:val="000000"/>
                <w:kern w:val="0"/>
                <w:sz w:val="24"/>
                <w:szCs w:val="24"/>
              </w:rPr>
            </w:pPr>
          </w:p>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LO322：具备熟练使用各种办公自动化设备的能力</w:t>
            </w:r>
          </w:p>
        </w:tc>
        <w:tc>
          <w:tcPr>
            <w:tcW w:w="768" w:type="dxa"/>
            <w:vAlign w:val="center"/>
          </w:tcPr>
          <w:p w:rsidR="00320036" w:rsidRPr="00EA21FE" w:rsidRDefault="00320036" w:rsidP="005517E1">
            <w:pPr>
              <w:rPr>
                <w:rFonts w:ascii="仿宋" w:eastAsia="仿宋" w:hAnsi="仿宋" w:cs="宋体"/>
                <w:color w:val="000000"/>
                <w:kern w:val="0"/>
                <w:sz w:val="24"/>
                <w:szCs w:val="24"/>
              </w:rPr>
            </w:pPr>
          </w:p>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LO323：具备电子商务应用能力</w:t>
            </w:r>
          </w:p>
        </w:tc>
        <w:tc>
          <w:tcPr>
            <w:tcW w:w="768" w:type="dxa"/>
            <w:vAlign w:val="center"/>
          </w:tcPr>
          <w:p w:rsidR="00320036" w:rsidRPr="00EA21FE" w:rsidRDefault="00320036" w:rsidP="005517E1">
            <w:pPr>
              <w:rPr>
                <w:rFonts w:ascii="仿宋" w:eastAsia="仿宋" w:hAnsi="仿宋" w:cs="宋体"/>
                <w:color w:val="000000"/>
                <w:kern w:val="0"/>
                <w:sz w:val="24"/>
                <w:szCs w:val="24"/>
              </w:rPr>
            </w:pPr>
          </w:p>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LO331：具备较强的组织管理和冲突管理能力</w:t>
            </w:r>
          </w:p>
        </w:tc>
        <w:tc>
          <w:tcPr>
            <w:tcW w:w="768" w:type="dxa"/>
            <w:vAlign w:val="center"/>
          </w:tcPr>
          <w:p w:rsidR="00320036" w:rsidRPr="00EA21FE" w:rsidRDefault="00320036" w:rsidP="005517E1">
            <w:pPr>
              <w:rPr>
                <w:rFonts w:ascii="仿宋" w:eastAsia="仿宋" w:hAnsi="仿宋" w:cs="宋体"/>
                <w:color w:val="000000"/>
                <w:kern w:val="0"/>
                <w:sz w:val="24"/>
                <w:szCs w:val="24"/>
              </w:rPr>
            </w:pPr>
          </w:p>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LO332：具备健全的思维和谋划能力</w:t>
            </w:r>
          </w:p>
        </w:tc>
        <w:tc>
          <w:tcPr>
            <w:tcW w:w="768" w:type="dxa"/>
            <w:vAlign w:val="center"/>
          </w:tcPr>
          <w:p w:rsidR="00320036" w:rsidRPr="00EA21FE" w:rsidRDefault="00320036" w:rsidP="005517E1">
            <w:pPr>
              <w:rPr>
                <w:rFonts w:ascii="仿宋" w:eastAsia="仿宋" w:hAnsi="仿宋" w:cs="宋体"/>
                <w:color w:val="000000"/>
                <w:kern w:val="0"/>
                <w:sz w:val="24"/>
                <w:szCs w:val="24"/>
              </w:rPr>
            </w:pPr>
          </w:p>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LO333：具备良好的宣传推广能力</w:t>
            </w:r>
          </w:p>
        </w:tc>
        <w:tc>
          <w:tcPr>
            <w:tcW w:w="768" w:type="dxa"/>
            <w:vAlign w:val="center"/>
          </w:tcPr>
          <w:p w:rsidR="00320036" w:rsidRPr="00EA21FE" w:rsidRDefault="00320036" w:rsidP="005517E1">
            <w:pPr>
              <w:rPr>
                <w:rFonts w:ascii="仿宋" w:eastAsia="仿宋" w:hAnsi="仿宋" w:cs="宋体"/>
                <w:color w:val="000000"/>
                <w:kern w:val="0"/>
                <w:sz w:val="24"/>
                <w:szCs w:val="24"/>
              </w:rPr>
            </w:pPr>
          </w:p>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LO334：具备公众交往和适应社会的能力</w:t>
            </w:r>
          </w:p>
        </w:tc>
        <w:tc>
          <w:tcPr>
            <w:tcW w:w="768" w:type="dxa"/>
            <w:vAlign w:val="center"/>
          </w:tcPr>
          <w:p w:rsidR="00320036" w:rsidRPr="00EA21FE" w:rsidRDefault="00320036" w:rsidP="005517E1">
            <w:pPr>
              <w:rPr>
                <w:rFonts w:ascii="仿宋" w:eastAsia="仿宋" w:hAnsi="仿宋" w:cs="宋体"/>
                <w:color w:val="000000"/>
                <w:kern w:val="0"/>
                <w:sz w:val="24"/>
                <w:szCs w:val="24"/>
              </w:rPr>
            </w:pPr>
          </w:p>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LO34：具备理解国家有关方针、政策和法规的能力</w:t>
            </w:r>
          </w:p>
        </w:tc>
        <w:tc>
          <w:tcPr>
            <w:tcW w:w="768" w:type="dxa"/>
            <w:vAlign w:val="center"/>
          </w:tcPr>
          <w:p w:rsidR="00320036" w:rsidRPr="00EA21FE" w:rsidRDefault="00320036" w:rsidP="005517E1">
            <w:pPr>
              <w:rPr>
                <w:rFonts w:ascii="仿宋" w:eastAsia="仿宋" w:hAnsi="仿宋" w:cs="宋体"/>
                <w:color w:val="000000"/>
                <w:kern w:val="0"/>
                <w:sz w:val="24"/>
                <w:szCs w:val="24"/>
              </w:rPr>
            </w:pPr>
          </w:p>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LO35：具备一定的外语沟通和交流能力</w:t>
            </w:r>
          </w:p>
        </w:tc>
        <w:tc>
          <w:tcPr>
            <w:tcW w:w="768" w:type="dxa"/>
            <w:vAlign w:val="center"/>
          </w:tcPr>
          <w:p w:rsidR="00320036" w:rsidRPr="00EA21FE" w:rsidRDefault="00320036" w:rsidP="005517E1">
            <w:pPr>
              <w:rPr>
                <w:rFonts w:ascii="仿宋" w:eastAsia="仿宋" w:hAnsi="仿宋" w:cs="宋体"/>
                <w:color w:val="000000"/>
                <w:kern w:val="0"/>
                <w:sz w:val="24"/>
                <w:szCs w:val="24"/>
              </w:rPr>
            </w:pPr>
          </w:p>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LO411：遵纪守法：遵守校纪校规，具备法律意识。</w:t>
            </w:r>
          </w:p>
        </w:tc>
        <w:tc>
          <w:tcPr>
            <w:tcW w:w="768" w:type="dxa"/>
            <w:vAlign w:val="center"/>
          </w:tcPr>
          <w:p w:rsidR="00320036" w:rsidRPr="00EA21FE" w:rsidRDefault="00320036" w:rsidP="005517E1">
            <w:pPr>
              <w:rPr>
                <w:rFonts w:ascii="仿宋" w:eastAsia="仿宋" w:hAnsi="仿宋" w:cs="宋体"/>
                <w:color w:val="000000"/>
                <w:kern w:val="0"/>
                <w:sz w:val="24"/>
                <w:szCs w:val="24"/>
              </w:rPr>
            </w:pPr>
          </w:p>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LO412：诚实守信：为人诚实，信守承诺，尽职尽责。</w:t>
            </w:r>
          </w:p>
        </w:tc>
        <w:tc>
          <w:tcPr>
            <w:tcW w:w="768" w:type="dxa"/>
            <w:vAlign w:val="center"/>
          </w:tcPr>
          <w:p w:rsidR="00320036" w:rsidRPr="00EA21FE" w:rsidRDefault="00320036" w:rsidP="005517E1">
            <w:pPr>
              <w:rPr>
                <w:rFonts w:ascii="仿宋" w:eastAsia="仿宋" w:hAnsi="仿宋" w:cs="宋体"/>
                <w:color w:val="000000"/>
                <w:kern w:val="0"/>
                <w:sz w:val="24"/>
                <w:szCs w:val="24"/>
              </w:rPr>
            </w:pPr>
          </w:p>
        </w:tc>
      </w:tr>
      <w:tr w:rsidR="00320036" w:rsidRPr="00EA21FE" w:rsidTr="005517E1">
        <w:trPr>
          <w:trHeight w:val="589"/>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LO413：爱岗敬业：了解与专业相关的法律法规，在学习和社会实践中遵守职业规范，具备职业道德操守。</w:t>
            </w:r>
          </w:p>
        </w:tc>
        <w:tc>
          <w:tcPr>
            <w:tcW w:w="768" w:type="dxa"/>
            <w:vAlign w:val="center"/>
          </w:tcPr>
          <w:p w:rsidR="00320036" w:rsidRPr="00EA21FE" w:rsidRDefault="00320036" w:rsidP="005517E1">
            <w:pPr>
              <w:rPr>
                <w:rFonts w:ascii="仿宋" w:eastAsia="仿宋" w:hAnsi="仿宋" w:cs="宋体"/>
                <w:color w:val="000000"/>
                <w:kern w:val="0"/>
                <w:sz w:val="24"/>
                <w:szCs w:val="24"/>
              </w:rPr>
            </w:pPr>
          </w:p>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LO414：心理健康，能承受学习和生活中的压力。</w:t>
            </w:r>
          </w:p>
        </w:tc>
        <w:tc>
          <w:tcPr>
            <w:tcW w:w="768" w:type="dxa"/>
            <w:vAlign w:val="center"/>
          </w:tcPr>
          <w:p w:rsidR="00320036" w:rsidRPr="00EA21FE" w:rsidRDefault="00320036" w:rsidP="005517E1">
            <w:pPr>
              <w:rPr>
                <w:rFonts w:ascii="仿宋" w:eastAsia="仿宋" w:hAnsi="仿宋" w:cs="宋体"/>
                <w:color w:val="000000"/>
                <w:kern w:val="0"/>
                <w:sz w:val="24"/>
                <w:szCs w:val="24"/>
              </w:rPr>
            </w:pPr>
          </w:p>
        </w:tc>
      </w:tr>
      <w:tr w:rsidR="00320036" w:rsidRPr="00EA21FE" w:rsidTr="005517E1">
        <w:trPr>
          <w:trHeight w:val="589"/>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LO515：在集体活动中能主动担任自己的角色，与其他成员密切合作，共同完成任务。</w:t>
            </w:r>
          </w:p>
        </w:tc>
        <w:tc>
          <w:tcPr>
            <w:tcW w:w="768" w:type="dxa"/>
            <w:vAlign w:val="center"/>
          </w:tcPr>
          <w:p w:rsidR="00320036" w:rsidRPr="00EA21FE" w:rsidRDefault="00320036" w:rsidP="005517E1">
            <w:pPr>
              <w:rPr>
                <w:rFonts w:ascii="仿宋" w:eastAsia="仿宋" w:hAnsi="仿宋" w:cs="宋体"/>
                <w:color w:val="000000"/>
                <w:kern w:val="0"/>
                <w:sz w:val="24"/>
                <w:szCs w:val="24"/>
              </w:rPr>
            </w:pPr>
          </w:p>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LO512：有质疑精神，能有逻辑的分析与批判。</w:t>
            </w:r>
          </w:p>
        </w:tc>
        <w:tc>
          <w:tcPr>
            <w:tcW w:w="768" w:type="dxa"/>
            <w:vAlign w:val="center"/>
          </w:tcPr>
          <w:p w:rsidR="00320036" w:rsidRPr="00EA21FE" w:rsidRDefault="00320036" w:rsidP="005517E1">
            <w:pPr>
              <w:rPr>
                <w:rFonts w:ascii="仿宋" w:eastAsia="仿宋" w:hAnsi="仿宋" w:cs="宋体"/>
                <w:color w:val="000000"/>
                <w:kern w:val="0"/>
                <w:sz w:val="24"/>
                <w:szCs w:val="24"/>
              </w:rPr>
            </w:pPr>
          </w:p>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LO513：能用创新的方法或者多种方法解决复杂问题或真实问题。</w:t>
            </w:r>
          </w:p>
        </w:tc>
        <w:tc>
          <w:tcPr>
            <w:tcW w:w="768" w:type="dxa"/>
            <w:vAlign w:val="center"/>
          </w:tcPr>
          <w:p w:rsidR="00320036" w:rsidRPr="00EA21FE" w:rsidRDefault="00320036" w:rsidP="005517E1"/>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LO514：了解行业前沿知识技术。</w:t>
            </w:r>
          </w:p>
        </w:tc>
        <w:tc>
          <w:tcPr>
            <w:tcW w:w="768" w:type="dxa"/>
            <w:vAlign w:val="center"/>
          </w:tcPr>
          <w:p w:rsidR="00320036" w:rsidRPr="00EA21FE" w:rsidRDefault="00320036" w:rsidP="005517E1"/>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LO611：能够根据需要进行专业文献检索。</w:t>
            </w:r>
          </w:p>
        </w:tc>
        <w:tc>
          <w:tcPr>
            <w:tcW w:w="768" w:type="dxa"/>
            <w:vAlign w:val="center"/>
          </w:tcPr>
          <w:p w:rsidR="00320036" w:rsidRPr="00EA21FE" w:rsidRDefault="00320036" w:rsidP="005517E1"/>
        </w:tc>
      </w:tr>
      <w:tr w:rsidR="00320036" w:rsidRPr="00EA21FE" w:rsidTr="005517E1">
        <w:trPr>
          <w:trHeight w:val="589"/>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LO612：能够使用适合的工具来搜集信息，并对信息加以分析、鉴别、判断与整合。</w:t>
            </w:r>
          </w:p>
        </w:tc>
        <w:tc>
          <w:tcPr>
            <w:tcW w:w="768" w:type="dxa"/>
            <w:vAlign w:val="center"/>
          </w:tcPr>
          <w:p w:rsidR="00320036" w:rsidRPr="00EA21FE" w:rsidRDefault="00320036" w:rsidP="005517E1"/>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LO613：熟练使用计算机，掌握常用办公软件。</w:t>
            </w:r>
          </w:p>
        </w:tc>
        <w:tc>
          <w:tcPr>
            <w:tcW w:w="768" w:type="dxa"/>
            <w:vAlign w:val="center"/>
          </w:tcPr>
          <w:p w:rsidR="00320036" w:rsidRPr="00EA21FE" w:rsidRDefault="00320036" w:rsidP="005517E1"/>
        </w:tc>
      </w:tr>
      <w:tr w:rsidR="00320036" w:rsidRPr="00EA21FE" w:rsidTr="005517E1">
        <w:trPr>
          <w:trHeight w:val="589"/>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LO711：爱党爱国：了解祖国的优秀传统文化和革命历史，构建爱党爱国的理想信念。</w:t>
            </w:r>
          </w:p>
        </w:tc>
        <w:tc>
          <w:tcPr>
            <w:tcW w:w="768" w:type="dxa"/>
            <w:vAlign w:val="center"/>
          </w:tcPr>
          <w:p w:rsidR="00320036" w:rsidRPr="00EA21FE" w:rsidRDefault="00320036" w:rsidP="005517E1"/>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LO712：助人为乐：富于爱心，懂得感恩，具备助人为乐的品质。</w:t>
            </w:r>
          </w:p>
        </w:tc>
        <w:tc>
          <w:tcPr>
            <w:tcW w:w="768" w:type="dxa"/>
            <w:vAlign w:val="center"/>
          </w:tcPr>
          <w:p w:rsidR="00320036" w:rsidRPr="00EA21FE" w:rsidRDefault="00320036" w:rsidP="005517E1"/>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LO713：奉献社会：具有服务企业、服务社会的意愿和行为能力。</w:t>
            </w:r>
          </w:p>
        </w:tc>
        <w:tc>
          <w:tcPr>
            <w:tcW w:w="768" w:type="dxa"/>
            <w:vAlign w:val="center"/>
          </w:tcPr>
          <w:p w:rsidR="00320036" w:rsidRPr="00EA21FE" w:rsidRDefault="00320036" w:rsidP="005517E1"/>
        </w:tc>
      </w:tr>
      <w:tr w:rsidR="00320036" w:rsidRPr="00EA21FE" w:rsidTr="005517E1">
        <w:trPr>
          <w:trHeight w:val="589"/>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LO714：爱护环境：具有爱护环境的意识和与自然和谐相处的环保理念。</w:t>
            </w:r>
          </w:p>
        </w:tc>
        <w:tc>
          <w:tcPr>
            <w:tcW w:w="768" w:type="dxa"/>
            <w:vAlign w:val="center"/>
          </w:tcPr>
          <w:p w:rsidR="00320036" w:rsidRPr="00EA21FE" w:rsidRDefault="00320036" w:rsidP="005517E1"/>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LO811：具备外语表达沟通能力，达到本专业的要求。</w:t>
            </w:r>
          </w:p>
        </w:tc>
        <w:tc>
          <w:tcPr>
            <w:tcW w:w="768" w:type="dxa"/>
            <w:vAlign w:val="center"/>
          </w:tcPr>
          <w:p w:rsidR="00320036" w:rsidRPr="00EA21FE" w:rsidRDefault="00320036" w:rsidP="005517E1"/>
        </w:tc>
      </w:tr>
      <w:tr w:rsidR="00320036" w:rsidRPr="00EA21FE" w:rsidTr="005517E1">
        <w:trPr>
          <w:trHeight w:val="378"/>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LO812：理解其他国家历史文化，有跨文化交流能力。</w:t>
            </w:r>
          </w:p>
        </w:tc>
        <w:tc>
          <w:tcPr>
            <w:tcW w:w="768" w:type="dxa"/>
            <w:vAlign w:val="center"/>
          </w:tcPr>
          <w:p w:rsidR="00320036" w:rsidRPr="00EA21FE" w:rsidRDefault="00320036" w:rsidP="005517E1"/>
        </w:tc>
      </w:tr>
      <w:tr w:rsidR="00320036" w:rsidRPr="00EA21FE" w:rsidTr="005517E1">
        <w:trPr>
          <w:trHeight w:val="387"/>
          <w:jc w:val="center"/>
        </w:trPr>
        <w:tc>
          <w:tcPr>
            <w:tcW w:w="7372" w:type="dxa"/>
            <w:vAlign w:val="center"/>
          </w:tcPr>
          <w:p w:rsidR="00320036" w:rsidRPr="00EA21FE" w:rsidRDefault="00320036" w:rsidP="005517E1">
            <w:pPr>
              <w:widowControl/>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LO813：有国际竞争与合作意识。</w:t>
            </w:r>
          </w:p>
        </w:tc>
        <w:tc>
          <w:tcPr>
            <w:tcW w:w="768" w:type="dxa"/>
            <w:vAlign w:val="center"/>
          </w:tcPr>
          <w:p w:rsidR="00320036" w:rsidRPr="00EA21FE" w:rsidRDefault="00320036" w:rsidP="005517E1"/>
        </w:tc>
      </w:tr>
    </w:tbl>
    <w:p w:rsidR="00320036" w:rsidRPr="00EA21FE" w:rsidRDefault="00320036" w:rsidP="00320036">
      <w:r w:rsidRPr="00EA21FE">
        <w:rPr>
          <w:rFonts w:hint="eastAsia"/>
        </w:rPr>
        <w:t>备注：</w:t>
      </w:r>
      <w:r w:rsidRPr="00EA21FE">
        <w:rPr>
          <w:rFonts w:hint="eastAsia"/>
        </w:rPr>
        <w:t>LO=</w:t>
      </w:r>
      <w:r w:rsidRPr="00EA21FE">
        <w:t>learning outcomes</w:t>
      </w:r>
      <w:r w:rsidRPr="00EA21FE">
        <w:rPr>
          <w:rFonts w:hint="eastAsia"/>
        </w:rPr>
        <w:t>（学习成果）</w:t>
      </w:r>
    </w:p>
    <w:p w:rsidR="00320036" w:rsidRPr="00EA21FE" w:rsidRDefault="00320036" w:rsidP="00320036">
      <w:pPr>
        <w:widowControl/>
        <w:spacing w:beforeLines="50" w:before="156" w:afterLines="50" w:after="156" w:line="288" w:lineRule="auto"/>
        <w:ind w:firstLineChars="150" w:firstLine="360"/>
        <w:jc w:val="left"/>
        <w:rPr>
          <w:rFonts w:ascii="黑体" w:eastAsia="黑体" w:hAnsi="宋体"/>
          <w:sz w:val="24"/>
        </w:rPr>
      </w:pPr>
      <w:r w:rsidRPr="00EA21FE">
        <w:rPr>
          <w:rFonts w:ascii="黑体" w:eastAsia="黑体" w:hAnsi="宋体" w:hint="eastAsia"/>
          <w:sz w:val="24"/>
        </w:rPr>
        <w:lastRenderedPageBreak/>
        <w:t>五、</w:t>
      </w:r>
      <w:r w:rsidRPr="00EA21FE">
        <w:rPr>
          <w:rFonts w:ascii="黑体" w:eastAsia="黑体" w:hAnsi="宋体"/>
          <w:sz w:val="24"/>
        </w:rPr>
        <w:t>课程</w:t>
      </w:r>
      <w:r w:rsidRPr="00EA21FE">
        <w:rPr>
          <w:rFonts w:ascii="黑体" w:eastAsia="黑体" w:hAnsi="宋体" w:hint="eastAsia"/>
          <w:sz w:val="24"/>
        </w:rPr>
        <w:t>目标/课程预期学习成果</w:t>
      </w:r>
      <w:r w:rsidRPr="00EA21FE">
        <w:rPr>
          <w:rFonts w:ascii="黑体" w:eastAsia="黑体" w:hAnsi="宋体"/>
          <w:sz w:val="24"/>
        </w:rPr>
        <w:t>（必填项）（</w:t>
      </w:r>
      <w:r w:rsidRPr="00EA21FE">
        <w:rPr>
          <w:rFonts w:ascii="黑体" w:eastAsia="黑体" w:hAnsi="宋体" w:hint="eastAsia"/>
          <w:sz w:val="24"/>
        </w:rPr>
        <w:t>预期学习成果</w:t>
      </w:r>
      <w:r w:rsidRPr="00EA21FE">
        <w:rPr>
          <w:rFonts w:ascii="黑体" w:eastAsia="黑体" w:hAnsi="宋体"/>
          <w:sz w:val="24"/>
        </w:rPr>
        <w:t>要可测量/能够证明）</w:t>
      </w:r>
    </w:p>
    <w:p w:rsidR="00320036" w:rsidRPr="00EA21FE" w:rsidRDefault="00320036" w:rsidP="00320036">
      <w:pPr>
        <w:spacing w:line="360" w:lineRule="auto"/>
        <w:ind w:firstLineChars="250" w:firstLine="500"/>
        <w:rPr>
          <w:sz w:val="20"/>
          <w:szCs w:val="20"/>
          <w:highlight w:val="yellow"/>
        </w:rPr>
      </w:pPr>
      <w:r w:rsidRPr="00EA21FE">
        <w:rPr>
          <w:rFonts w:hint="eastAsia"/>
          <w:sz w:val="20"/>
          <w:szCs w:val="20"/>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pPr w:leftFromText="180" w:rightFromText="180" w:vertAnchor="text" w:horzAnchor="page" w:tblpX="2163" w:tblpY="1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1175"/>
        <w:gridCol w:w="2470"/>
        <w:gridCol w:w="2199"/>
        <w:gridCol w:w="1276"/>
      </w:tblGrid>
      <w:tr w:rsidR="00320036" w:rsidRPr="00EA21FE" w:rsidTr="005517E1">
        <w:trPr>
          <w:trHeight w:val="840"/>
        </w:trPr>
        <w:tc>
          <w:tcPr>
            <w:tcW w:w="535" w:type="dxa"/>
            <w:vAlign w:val="center"/>
          </w:tcPr>
          <w:p w:rsidR="00320036" w:rsidRPr="00EA21FE" w:rsidRDefault="00320036" w:rsidP="005517E1">
            <w:pPr>
              <w:snapToGrid w:val="0"/>
              <w:spacing w:line="288" w:lineRule="auto"/>
              <w:jc w:val="center"/>
              <w:rPr>
                <w:b/>
                <w:color w:val="000000"/>
                <w:sz w:val="20"/>
                <w:szCs w:val="20"/>
              </w:rPr>
            </w:pPr>
            <w:r w:rsidRPr="00EA21FE">
              <w:rPr>
                <w:rFonts w:hint="eastAsia"/>
                <w:b/>
                <w:color w:val="000000"/>
                <w:sz w:val="20"/>
                <w:szCs w:val="20"/>
              </w:rPr>
              <w:t>序号</w:t>
            </w:r>
          </w:p>
        </w:tc>
        <w:tc>
          <w:tcPr>
            <w:tcW w:w="1175" w:type="dxa"/>
            <w:vAlign w:val="center"/>
          </w:tcPr>
          <w:p w:rsidR="00320036" w:rsidRPr="00EA21FE" w:rsidRDefault="00320036" w:rsidP="005517E1">
            <w:pPr>
              <w:snapToGrid w:val="0"/>
              <w:spacing w:line="288" w:lineRule="auto"/>
              <w:jc w:val="center"/>
              <w:rPr>
                <w:b/>
                <w:color w:val="000000"/>
                <w:sz w:val="20"/>
                <w:szCs w:val="20"/>
              </w:rPr>
            </w:pPr>
            <w:r w:rsidRPr="00EA21FE">
              <w:rPr>
                <w:rFonts w:hint="eastAsia"/>
                <w:b/>
                <w:color w:val="000000"/>
                <w:sz w:val="20"/>
                <w:szCs w:val="20"/>
              </w:rPr>
              <w:t>课程预期</w:t>
            </w:r>
          </w:p>
          <w:p w:rsidR="00320036" w:rsidRPr="00EA21FE" w:rsidRDefault="00320036" w:rsidP="005517E1">
            <w:pPr>
              <w:snapToGrid w:val="0"/>
              <w:spacing w:line="288" w:lineRule="auto"/>
              <w:jc w:val="center"/>
              <w:rPr>
                <w:b/>
                <w:color w:val="000000"/>
                <w:sz w:val="20"/>
                <w:szCs w:val="20"/>
              </w:rPr>
            </w:pPr>
            <w:r w:rsidRPr="00EA21FE">
              <w:rPr>
                <w:rFonts w:hint="eastAsia"/>
                <w:b/>
                <w:color w:val="000000"/>
                <w:sz w:val="20"/>
                <w:szCs w:val="20"/>
              </w:rPr>
              <w:t>学习成果</w:t>
            </w:r>
          </w:p>
        </w:tc>
        <w:tc>
          <w:tcPr>
            <w:tcW w:w="2470" w:type="dxa"/>
            <w:vAlign w:val="center"/>
          </w:tcPr>
          <w:p w:rsidR="00320036" w:rsidRPr="00EA21FE" w:rsidRDefault="00320036" w:rsidP="005517E1">
            <w:pPr>
              <w:snapToGrid w:val="0"/>
              <w:spacing w:line="288" w:lineRule="auto"/>
              <w:jc w:val="center"/>
              <w:rPr>
                <w:b/>
                <w:color w:val="000000"/>
                <w:sz w:val="20"/>
                <w:szCs w:val="20"/>
                <w:highlight w:val="yellow"/>
              </w:rPr>
            </w:pPr>
            <w:r w:rsidRPr="00EA21FE">
              <w:rPr>
                <w:rFonts w:hint="eastAsia"/>
                <w:b/>
                <w:color w:val="000000"/>
                <w:sz w:val="20"/>
                <w:szCs w:val="20"/>
              </w:rPr>
              <w:t>课程目标</w:t>
            </w:r>
          </w:p>
          <w:p w:rsidR="00320036" w:rsidRPr="00EA21FE" w:rsidRDefault="00320036" w:rsidP="005517E1">
            <w:pPr>
              <w:snapToGrid w:val="0"/>
              <w:spacing w:line="288" w:lineRule="auto"/>
              <w:jc w:val="center"/>
              <w:rPr>
                <w:b/>
                <w:color w:val="000000"/>
                <w:sz w:val="20"/>
                <w:szCs w:val="20"/>
              </w:rPr>
            </w:pPr>
            <w:r w:rsidRPr="00EA21FE">
              <w:rPr>
                <w:rFonts w:hint="eastAsia"/>
                <w:b/>
                <w:color w:val="000000"/>
                <w:sz w:val="20"/>
                <w:szCs w:val="20"/>
              </w:rPr>
              <w:t>（细化的预期学习成果）</w:t>
            </w:r>
          </w:p>
        </w:tc>
        <w:tc>
          <w:tcPr>
            <w:tcW w:w="2199" w:type="dxa"/>
            <w:vAlign w:val="center"/>
          </w:tcPr>
          <w:p w:rsidR="00320036" w:rsidRPr="00EA21FE" w:rsidRDefault="00320036" w:rsidP="005517E1">
            <w:pPr>
              <w:snapToGrid w:val="0"/>
              <w:spacing w:line="288" w:lineRule="auto"/>
              <w:jc w:val="center"/>
              <w:rPr>
                <w:b/>
                <w:color w:val="000000"/>
                <w:sz w:val="20"/>
                <w:szCs w:val="20"/>
              </w:rPr>
            </w:pPr>
            <w:r w:rsidRPr="00EA21FE">
              <w:rPr>
                <w:rFonts w:hint="eastAsia"/>
                <w:b/>
                <w:color w:val="000000"/>
                <w:sz w:val="20"/>
                <w:szCs w:val="20"/>
              </w:rPr>
              <w:t>教与</w:t>
            </w:r>
            <w:proofErr w:type="gramStart"/>
            <w:r w:rsidRPr="00EA21FE">
              <w:rPr>
                <w:rFonts w:hint="eastAsia"/>
                <w:b/>
                <w:color w:val="000000"/>
                <w:sz w:val="20"/>
                <w:szCs w:val="20"/>
              </w:rPr>
              <w:t>学方式</w:t>
            </w:r>
            <w:proofErr w:type="gramEnd"/>
          </w:p>
        </w:tc>
        <w:tc>
          <w:tcPr>
            <w:tcW w:w="1276" w:type="dxa"/>
            <w:vAlign w:val="center"/>
          </w:tcPr>
          <w:p w:rsidR="00320036" w:rsidRPr="00EA21FE" w:rsidRDefault="00320036" w:rsidP="005517E1">
            <w:pPr>
              <w:snapToGrid w:val="0"/>
              <w:spacing w:line="288" w:lineRule="auto"/>
              <w:jc w:val="center"/>
              <w:rPr>
                <w:b/>
                <w:color w:val="000000"/>
                <w:sz w:val="20"/>
                <w:szCs w:val="20"/>
              </w:rPr>
            </w:pPr>
            <w:r w:rsidRPr="00EA21FE">
              <w:rPr>
                <w:rFonts w:hint="eastAsia"/>
                <w:b/>
                <w:color w:val="000000"/>
                <w:sz w:val="20"/>
                <w:szCs w:val="20"/>
              </w:rPr>
              <w:t>评价方式</w:t>
            </w:r>
          </w:p>
        </w:tc>
      </w:tr>
      <w:tr w:rsidR="00320036" w:rsidRPr="00EA21FE" w:rsidTr="005517E1">
        <w:tc>
          <w:tcPr>
            <w:tcW w:w="535" w:type="dxa"/>
            <w:vAlign w:val="center"/>
          </w:tcPr>
          <w:p w:rsidR="00320036" w:rsidRPr="00EA21FE" w:rsidRDefault="00320036" w:rsidP="005517E1">
            <w:pPr>
              <w:jc w:val="center"/>
              <w:rPr>
                <w:rFonts w:ascii="仿宋" w:eastAsia="仿宋" w:hAnsi="仿宋" w:cs="宋体"/>
                <w:color w:val="000000"/>
                <w:kern w:val="0"/>
                <w:sz w:val="24"/>
              </w:rPr>
            </w:pPr>
            <w:r w:rsidRPr="00EA21FE">
              <w:rPr>
                <w:rFonts w:ascii="仿宋" w:eastAsia="仿宋" w:hAnsi="仿宋" w:cs="宋体" w:hint="eastAsia"/>
                <w:color w:val="000000"/>
                <w:kern w:val="0"/>
                <w:sz w:val="24"/>
                <w:szCs w:val="24"/>
              </w:rPr>
              <w:t>1</w:t>
            </w:r>
          </w:p>
        </w:tc>
        <w:tc>
          <w:tcPr>
            <w:tcW w:w="1175" w:type="dxa"/>
            <w:vAlign w:val="center"/>
          </w:tcPr>
          <w:p w:rsidR="00320036" w:rsidRPr="00EA21FE" w:rsidRDefault="00320036" w:rsidP="005517E1">
            <w:pPr>
              <w:jc w:val="center"/>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LO211</w:t>
            </w:r>
          </w:p>
        </w:tc>
        <w:tc>
          <w:tcPr>
            <w:tcW w:w="2470" w:type="dxa"/>
            <w:vAlign w:val="center"/>
          </w:tcPr>
          <w:p w:rsidR="00320036" w:rsidRPr="00EA21FE" w:rsidRDefault="00320036" w:rsidP="005517E1">
            <w:pPr>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能根据需要确定学习目标，并设计学习计划。</w:t>
            </w:r>
          </w:p>
        </w:tc>
        <w:tc>
          <w:tcPr>
            <w:tcW w:w="2199" w:type="dxa"/>
            <w:vAlign w:val="center"/>
          </w:tcPr>
          <w:p w:rsidR="00320036" w:rsidRPr="00EA21FE" w:rsidRDefault="00320036" w:rsidP="005517E1">
            <w:pPr>
              <w:snapToGrid w:val="0"/>
              <w:spacing w:line="288" w:lineRule="auto"/>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采用启发式教学方式，培养学生学习的自主能动性</w:t>
            </w:r>
          </w:p>
        </w:tc>
        <w:tc>
          <w:tcPr>
            <w:tcW w:w="1276" w:type="dxa"/>
            <w:vAlign w:val="center"/>
          </w:tcPr>
          <w:p w:rsidR="00320036" w:rsidRPr="00EA21FE" w:rsidRDefault="00320036" w:rsidP="005517E1">
            <w:pPr>
              <w:snapToGrid w:val="0"/>
              <w:spacing w:line="288" w:lineRule="auto"/>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以课堂表现的形式计入平时成绩</w:t>
            </w:r>
          </w:p>
        </w:tc>
      </w:tr>
      <w:tr w:rsidR="00320036" w:rsidRPr="00EA21FE" w:rsidTr="005517E1">
        <w:trPr>
          <w:trHeight w:val="1141"/>
        </w:trPr>
        <w:tc>
          <w:tcPr>
            <w:tcW w:w="535" w:type="dxa"/>
            <w:vAlign w:val="center"/>
          </w:tcPr>
          <w:p w:rsidR="00320036" w:rsidRPr="00EA21FE" w:rsidRDefault="00320036" w:rsidP="005517E1">
            <w:pPr>
              <w:jc w:val="center"/>
              <w:rPr>
                <w:rFonts w:ascii="仿宋" w:eastAsia="仿宋" w:hAnsi="仿宋" w:cs="宋体"/>
                <w:color w:val="000000"/>
                <w:kern w:val="0"/>
                <w:sz w:val="24"/>
              </w:rPr>
            </w:pPr>
            <w:r w:rsidRPr="00EA21FE">
              <w:rPr>
                <w:rFonts w:ascii="仿宋" w:eastAsia="仿宋" w:hAnsi="仿宋" w:cs="宋体" w:hint="eastAsia"/>
                <w:color w:val="000000"/>
                <w:kern w:val="0"/>
                <w:sz w:val="24"/>
                <w:szCs w:val="24"/>
              </w:rPr>
              <w:t>2</w:t>
            </w:r>
          </w:p>
        </w:tc>
        <w:tc>
          <w:tcPr>
            <w:tcW w:w="1175" w:type="dxa"/>
            <w:vAlign w:val="center"/>
          </w:tcPr>
          <w:p w:rsidR="00320036" w:rsidRPr="00EA21FE" w:rsidRDefault="00320036" w:rsidP="005517E1">
            <w:pPr>
              <w:jc w:val="center"/>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LO212</w:t>
            </w:r>
          </w:p>
        </w:tc>
        <w:tc>
          <w:tcPr>
            <w:tcW w:w="2470" w:type="dxa"/>
            <w:vAlign w:val="center"/>
          </w:tcPr>
          <w:p w:rsidR="00320036" w:rsidRPr="00EA21FE" w:rsidRDefault="00320036" w:rsidP="005517E1">
            <w:pPr>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能搜集、获取达到目标所需要的学习资源，实施学习计划、反思学习计划、持续改进，达到学习目标。</w:t>
            </w:r>
          </w:p>
        </w:tc>
        <w:tc>
          <w:tcPr>
            <w:tcW w:w="2199" w:type="dxa"/>
            <w:vAlign w:val="center"/>
          </w:tcPr>
          <w:p w:rsidR="00320036" w:rsidRPr="00EA21FE" w:rsidRDefault="00320036" w:rsidP="005517E1">
            <w:pPr>
              <w:snapToGrid w:val="0"/>
              <w:spacing w:line="288" w:lineRule="auto"/>
              <w:ind w:firstLineChars="200" w:firstLine="480"/>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案例分析</w:t>
            </w:r>
          </w:p>
        </w:tc>
        <w:tc>
          <w:tcPr>
            <w:tcW w:w="1276" w:type="dxa"/>
            <w:vAlign w:val="center"/>
          </w:tcPr>
          <w:p w:rsidR="00320036" w:rsidRPr="00EA21FE" w:rsidRDefault="00320036" w:rsidP="005517E1">
            <w:pPr>
              <w:snapToGrid w:val="0"/>
              <w:spacing w:line="288" w:lineRule="auto"/>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以课堂表现的形式计入平时成绩</w:t>
            </w:r>
          </w:p>
        </w:tc>
      </w:tr>
      <w:tr w:rsidR="00320036" w:rsidRPr="00EA21FE" w:rsidTr="00320036">
        <w:trPr>
          <w:trHeight w:val="1313"/>
        </w:trPr>
        <w:tc>
          <w:tcPr>
            <w:tcW w:w="535" w:type="dxa"/>
            <w:vAlign w:val="center"/>
          </w:tcPr>
          <w:p w:rsidR="00320036" w:rsidRPr="00EA21FE" w:rsidRDefault="00320036" w:rsidP="005517E1">
            <w:pPr>
              <w:jc w:val="center"/>
              <w:rPr>
                <w:rFonts w:ascii="仿宋" w:eastAsia="仿宋" w:hAnsi="仿宋" w:cs="宋体"/>
                <w:color w:val="000000"/>
                <w:kern w:val="0"/>
                <w:sz w:val="24"/>
              </w:rPr>
            </w:pPr>
            <w:r w:rsidRPr="00EA21FE">
              <w:rPr>
                <w:rFonts w:ascii="仿宋" w:eastAsia="仿宋" w:hAnsi="仿宋" w:cs="宋体" w:hint="eastAsia"/>
                <w:color w:val="000000"/>
                <w:kern w:val="0"/>
                <w:sz w:val="24"/>
                <w:szCs w:val="24"/>
              </w:rPr>
              <w:t>3</w:t>
            </w:r>
          </w:p>
        </w:tc>
        <w:tc>
          <w:tcPr>
            <w:tcW w:w="1175" w:type="dxa"/>
            <w:vAlign w:val="center"/>
          </w:tcPr>
          <w:p w:rsidR="00320036" w:rsidRPr="00EA21FE" w:rsidRDefault="00320036" w:rsidP="005517E1">
            <w:pPr>
              <w:jc w:val="center"/>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LO312</w:t>
            </w:r>
          </w:p>
        </w:tc>
        <w:tc>
          <w:tcPr>
            <w:tcW w:w="2470" w:type="dxa"/>
            <w:vAlign w:val="center"/>
          </w:tcPr>
          <w:p w:rsidR="00320036" w:rsidRPr="00EA21FE" w:rsidRDefault="00320036" w:rsidP="005517E1">
            <w:pPr>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具备门</w:t>
            </w:r>
            <w:proofErr w:type="gramStart"/>
            <w:r w:rsidRPr="00EA21FE">
              <w:rPr>
                <w:rFonts w:ascii="仿宋" w:eastAsia="仿宋" w:hAnsi="仿宋" w:cs="宋体" w:hint="eastAsia"/>
                <w:color w:val="000000"/>
                <w:kern w:val="0"/>
                <w:sz w:val="24"/>
                <w:szCs w:val="24"/>
              </w:rPr>
              <w:t>店运作</w:t>
            </w:r>
            <w:proofErr w:type="gramEnd"/>
            <w:r w:rsidRPr="00EA21FE">
              <w:rPr>
                <w:rFonts w:ascii="仿宋" w:eastAsia="仿宋" w:hAnsi="仿宋" w:cs="宋体" w:hint="eastAsia"/>
                <w:color w:val="000000"/>
                <w:kern w:val="0"/>
                <w:sz w:val="24"/>
                <w:szCs w:val="24"/>
              </w:rPr>
              <w:t>的基本能力</w:t>
            </w:r>
          </w:p>
        </w:tc>
        <w:tc>
          <w:tcPr>
            <w:tcW w:w="2199" w:type="dxa"/>
            <w:vAlign w:val="center"/>
          </w:tcPr>
          <w:p w:rsidR="00320036" w:rsidRPr="00EA21FE" w:rsidRDefault="00320036" w:rsidP="005517E1">
            <w:pPr>
              <w:snapToGrid w:val="0"/>
              <w:spacing w:line="288" w:lineRule="auto"/>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团队项目实战训练</w:t>
            </w:r>
          </w:p>
        </w:tc>
        <w:tc>
          <w:tcPr>
            <w:tcW w:w="1276" w:type="dxa"/>
            <w:vAlign w:val="center"/>
          </w:tcPr>
          <w:p w:rsidR="00320036" w:rsidRPr="00EA21FE" w:rsidRDefault="00320036" w:rsidP="005517E1">
            <w:pPr>
              <w:snapToGrid w:val="0"/>
              <w:spacing w:line="288" w:lineRule="auto"/>
              <w:rPr>
                <w:rFonts w:ascii="仿宋" w:eastAsia="仿宋" w:hAnsi="仿宋" w:cs="宋体"/>
                <w:color w:val="000000"/>
                <w:kern w:val="0"/>
                <w:sz w:val="24"/>
                <w:szCs w:val="24"/>
              </w:rPr>
            </w:pPr>
            <w:r w:rsidRPr="00EA21FE">
              <w:rPr>
                <w:rFonts w:ascii="仿宋" w:eastAsia="仿宋" w:hAnsi="仿宋" w:cs="宋体" w:hint="eastAsia"/>
                <w:color w:val="000000"/>
                <w:kern w:val="0"/>
                <w:sz w:val="24"/>
                <w:szCs w:val="24"/>
              </w:rPr>
              <w:t>以课堂表现的形式计入平时成绩</w:t>
            </w:r>
          </w:p>
        </w:tc>
      </w:tr>
    </w:tbl>
    <w:p w:rsidR="00320036" w:rsidRPr="00EA21FE" w:rsidRDefault="00320036" w:rsidP="00320036">
      <w:pPr>
        <w:widowControl/>
        <w:spacing w:beforeLines="50" w:before="156" w:afterLines="50" w:after="156" w:line="288" w:lineRule="auto"/>
        <w:ind w:firstLineChars="150" w:firstLine="360"/>
        <w:jc w:val="left"/>
        <w:rPr>
          <w:bCs/>
          <w:sz w:val="20"/>
          <w:szCs w:val="20"/>
        </w:rPr>
      </w:pPr>
      <w:r w:rsidRPr="00EA21FE">
        <w:rPr>
          <w:rFonts w:ascii="黑体" w:eastAsia="黑体" w:hAnsi="宋体" w:hint="eastAsia"/>
          <w:sz w:val="24"/>
        </w:rPr>
        <w:t>六、</w:t>
      </w:r>
      <w:r w:rsidRPr="00EA21FE">
        <w:rPr>
          <w:rFonts w:ascii="黑体" w:eastAsia="黑体" w:hAnsi="宋体"/>
          <w:sz w:val="24"/>
        </w:rPr>
        <w:t>课程内容（必填项）</w:t>
      </w:r>
    </w:p>
    <w:p w:rsidR="00320036" w:rsidRPr="00EA21FE" w:rsidRDefault="00320036" w:rsidP="00320036">
      <w:pPr>
        <w:snapToGrid w:val="0"/>
        <w:spacing w:line="288" w:lineRule="auto"/>
        <w:ind w:firstLineChars="200" w:firstLine="400"/>
        <w:rPr>
          <w:rFonts w:ascii="宋体" w:hAnsi="宋体"/>
          <w:sz w:val="20"/>
          <w:szCs w:val="20"/>
        </w:rPr>
      </w:pPr>
      <w:r w:rsidRPr="00EA21FE">
        <w:rPr>
          <w:bCs/>
          <w:sz w:val="20"/>
          <w:szCs w:val="20"/>
        </w:rPr>
        <w:t>此处</w:t>
      </w:r>
      <w:r w:rsidRPr="00EA21FE">
        <w:rPr>
          <w:rFonts w:hint="eastAsia"/>
          <w:bCs/>
          <w:sz w:val="20"/>
          <w:szCs w:val="20"/>
        </w:rPr>
        <w:t>分单元列出教学的知识点和能力要求。知识点</w:t>
      </w:r>
      <w:r w:rsidRPr="00EA21FE">
        <w:rPr>
          <w:bCs/>
          <w:sz w:val="20"/>
          <w:szCs w:val="20"/>
        </w:rPr>
        <w:t>用</w:t>
      </w:r>
      <w:r w:rsidRPr="00EA21FE">
        <w:rPr>
          <w:rFonts w:hint="eastAsia"/>
          <w:bCs/>
          <w:sz w:val="20"/>
          <w:szCs w:val="20"/>
        </w:rPr>
        <w:t>布鲁</w:t>
      </w:r>
      <w:proofErr w:type="gramStart"/>
      <w:r w:rsidRPr="00EA21FE">
        <w:rPr>
          <w:rFonts w:hint="eastAsia"/>
          <w:bCs/>
          <w:sz w:val="20"/>
          <w:szCs w:val="20"/>
        </w:rPr>
        <w:t>姆</w:t>
      </w:r>
      <w:proofErr w:type="gramEnd"/>
      <w:r w:rsidRPr="00EA21FE">
        <w:rPr>
          <w:rFonts w:hint="eastAsia"/>
          <w:bCs/>
          <w:sz w:val="20"/>
          <w:szCs w:val="20"/>
        </w:rPr>
        <w:t>认知能力的</w:t>
      </w:r>
      <w:r w:rsidRPr="00EA21FE">
        <w:rPr>
          <w:rFonts w:hint="eastAsia"/>
          <w:bCs/>
          <w:sz w:val="20"/>
          <w:szCs w:val="20"/>
        </w:rPr>
        <w:t>6</w:t>
      </w:r>
      <w:r w:rsidRPr="00EA21FE">
        <w:rPr>
          <w:rFonts w:hint="eastAsia"/>
          <w:bCs/>
          <w:sz w:val="20"/>
          <w:szCs w:val="20"/>
        </w:rPr>
        <w:t>种层次：</w:t>
      </w:r>
      <w:r w:rsidRPr="00EA21FE">
        <w:rPr>
          <w:rFonts w:hint="eastAsia"/>
          <w:bCs/>
          <w:sz w:val="20"/>
          <w:szCs w:val="20"/>
        </w:rPr>
        <w:t xml:space="preserve"> </w:t>
      </w:r>
      <w:r w:rsidRPr="00EA21FE">
        <w:rPr>
          <w:rFonts w:ascii="宋体" w:hAnsi="宋体" w:hint="eastAsia"/>
          <w:sz w:val="20"/>
          <w:szCs w:val="20"/>
        </w:rPr>
        <w:t>(“</w:t>
      </w:r>
      <w:r w:rsidRPr="00EA21FE">
        <w:rPr>
          <w:rFonts w:ascii="宋体" w:hAnsi="宋体" w:hint="eastAsia"/>
          <w:b/>
          <w:bCs/>
          <w:sz w:val="20"/>
          <w:szCs w:val="20"/>
        </w:rPr>
        <w:t>知道”、“理解”、“运用”、“分析”、“综合”、“评价”)</w:t>
      </w:r>
      <w:r w:rsidRPr="00EA21FE">
        <w:rPr>
          <w:rFonts w:ascii="宋体" w:hAnsi="宋体" w:hint="eastAsia"/>
          <w:bCs/>
          <w:sz w:val="20"/>
          <w:szCs w:val="20"/>
        </w:rPr>
        <w:t>来</w:t>
      </w:r>
      <w:r w:rsidRPr="00EA21FE">
        <w:rPr>
          <w:rFonts w:ascii="宋体" w:hAnsi="宋体"/>
          <w:sz w:val="20"/>
          <w:szCs w:val="20"/>
        </w:rPr>
        <w:t>表</w:t>
      </w:r>
      <w:r w:rsidRPr="00EA21FE">
        <w:rPr>
          <w:rFonts w:ascii="宋体" w:hAnsi="宋体" w:hint="eastAsia"/>
          <w:sz w:val="20"/>
          <w:szCs w:val="20"/>
        </w:rPr>
        <w:t>达对学生学习要求上的差异</w:t>
      </w:r>
      <w:r w:rsidRPr="00EA21FE">
        <w:rPr>
          <w:rFonts w:ascii="宋体" w:hAnsi="宋体"/>
          <w:sz w:val="20"/>
          <w:szCs w:val="20"/>
        </w:rPr>
        <w:t>。</w:t>
      </w:r>
      <w:r w:rsidRPr="00EA21FE">
        <w:rPr>
          <w:rFonts w:ascii="宋体" w:hAnsi="宋体" w:hint="eastAsia"/>
          <w:sz w:val="20"/>
          <w:szCs w:val="20"/>
        </w:rPr>
        <w:t>能力要求必须选用合适的行为动词来表达。用文字说明教学的难点所在，</w:t>
      </w:r>
      <w:r w:rsidRPr="00EA21FE">
        <w:rPr>
          <w:rFonts w:ascii="宋体" w:hAnsi="宋体" w:hint="eastAsia"/>
          <w:b/>
          <w:bCs/>
          <w:sz w:val="20"/>
          <w:szCs w:val="20"/>
        </w:rPr>
        <w:t>并标明每个单元的理论课时数和实践课时数。</w:t>
      </w:r>
    </w:p>
    <w:p w:rsidR="00320036" w:rsidRPr="00EA21FE" w:rsidRDefault="00320036" w:rsidP="00320036">
      <w:pPr>
        <w:spacing w:line="360" w:lineRule="atLeast"/>
        <w:ind w:firstLineChars="200" w:firstLine="402"/>
        <w:rPr>
          <w:rFonts w:ascii="宋体" w:hAnsi="宋体"/>
          <w:b/>
          <w:color w:val="000000"/>
          <w:kern w:val="0"/>
          <w:sz w:val="20"/>
          <w:szCs w:val="20"/>
        </w:rPr>
      </w:pPr>
      <w:r w:rsidRPr="00EA21FE">
        <w:rPr>
          <w:rFonts w:ascii="宋体" w:hAnsi="宋体" w:hint="eastAsia"/>
          <w:b/>
          <w:color w:val="000000"/>
          <w:kern w:val="0"/>
          <w:sz w:val="20"/>
          <w:szCs w:val="20"/>
        </w:rPr>
        <w:t>导读  卖场设计应用基础</w:t>
      </w:r>
    </w:p>
    <w:p w:rsidR="00320036" w:rsidRPr="00EA21FE" w:rsidRDefault="00320036" w:rsidP="00320036">
      <w:pPr>
        <w:spacing w:line="360" w:lineRule="atLeast"/>
        <w:ind w:firstLineChars="200" w:firstLine="400"/>
        <w:rPr>
          <w:rFonts w:ascii="宋体" w:hAnsi="宋体"/>
          <w:color w:val="000000"/>
          <w:kern w:val="0"/>
          <w:sz w:val="20"/>
          <w:szCs w:val="20"/>
        </w:rPr>
      </w:pPr>
      <w:r w:rsidRPr="00EA21FE">
        <w:rPr>
          <w:rFonts w:ascii="宋体" w:hAnsi="宋体" w:hint="eastAsia"/>
          <w:color w:val="000000"/>
          <w:kern w:val="0"/>
          <w:sz w:val="20"/>
          <w:szCs w:val="20"/>
        </w:rPr>
        <w:t>教学内容：</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第一节 空间设计应用基础</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第二节 颜色设计应用基础</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第三节 商品分类与商品组合</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能力要求：了解商业美学展示的形态要素与特征，常见的卖场颜色搭配技巧；理解商业美学形式美的规律，颜色设计美学原理；掌握商品分类的原则、20/80分类法、ABC分类法及商品组合的原则，为卖场陈列和商品陈列的学习奠定基础。</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教学重点：空间设计应用法则、商业美学形式美的规律；颜色、光与视觉研究颜色设计美学原理；商品分类、20/80法则的应用，商品组合。</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lastRenderedPageBreak/>
        <w:t>教学难点：点线面在商业美学设计中的应用，黄金分割点、黄金矩形在商业美学设计中的运用；不同颜色的色性及应用，卖场颜色搭配技巧；ABC分类法、优化商品组合等。</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实践学时：6学时</w:t>
      </w:r>
    </w:p>
    <w:p w:rsidR="00320036" w:rsidRPr="00EA21FE" w:rsidRDefault="00320036" w:rsidP="00320036">
      <w:pPr>
        <w:spacing w:line="360" w:lineRule="atLeast"/>
        <w:ind w:firstLineChars="200" w:firstLine="402"/>
        <w:rPr>
          <w:rFonts w:ascii="宋体" w:hAnsi="宋体"/>
          <w:b/>
          <w:color w:val="000000"/>
          <w:kern w:val="0"/>
          <w:sz w:val="20"/>
          <w:szCs w:val="20"/>
        </w:rPr>
      </w:pPr>
      <w:r w:rsidRPr="00EA21FE">
        <w:rPr>
          <w:rFonts w:ascii="宋体" w:hAnsi="宋体" w:hint="eastAsia"/>
          <w:b/>
          <w:color w:val="000000"/>
          <w:kern w:val="0"/>
          <w:sz w:val="20"/>
          <w:szCs w:val="20"/>
        </w:rPr>
        <w:t>第一章  门店形象规划</w:t>
      </w:r>
    </w:p>
    <w:p w:rsidR="00320036" w:rsidRPr="00EA21FE" w:rsidRDefault="00320036" w:rsidP="00320036">
      <w:pPr>
        <w:spacing w:line="360" w:lineRule="atLeast"/>
        <w:ind w:firstLineChars="200" w:firstLine="400"/>
        <w:rPr>
          <w:rFonts w:ascii="宋体" w:hAnsi="宋体"/>
          <w:b/>
          <w:color w:val="000000"/>
          <w:kern w:val="0"/>
          <w:sz w:val="20"/>
          <w:szCs w:val="20"/>
        </w:rPr>
      </w:pPr>
      <w:r w:rsidRPr="00EA21FE">
        <w:rPr>
          <w:rFonts w:ascii="宋体" w:hAnsi="宋体" w:hint="eastAsia"/>
          <w:color w:val="000000"/>
          <w:kern w:val="0"/>
          <w:sz w:val="20"/>
          <w:szCs w:val="20"/>
        </w:rPr>
        <w:t>教学内容：</w:t>
      </w:r>
    </w:p>
    <w:p w:rsidR="00320036" w:rsidRPr="00EA21FE" w:rsidRDefault="00320036" w:rsidP="00320036">
      <w:pPr>
        <w:numPr>
          <w:ilvl w:val="0"/>
          <w:numId w:val="1"/>
        </w:num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门店外观规划</w:t>
      </w:r>
    </w:p>
    <w:p w:rsidR="00320036" w:rsidRPr="00EA21FE" w:rsidRDefault="00320036" w:rsidP="00320036">
      <w:pPr>
        <w:numPr>
          <w:ilvl w:val="0"/>
          <w:numId w:val="1"/>
        </w:num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门店诱导设施规划</w:t>
      </w:r>
    </w:p>
    <w:p w:rsidR="00320036" w:rsidRPr="00EA21FE" w:rsidRDefault="00320036" w:rsidP="00320036">
      <w:pPr>
        <w:numPr>
          <w:ilvl w:val="0"/>
          <w:numId w:val="1"/>
        </w:num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门店出入口规划</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能力要求：能对门店形象规划的内涵由准确的了解，并能够在今后的连锁企业工作中准确地掌握门店形象规划的原则和内容。</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教学重点：门店外观规划原则、门</w:t>
      </w:r>
      <w:proofErr w:type="gramStart"/>
      <w:r w:rsidRPr="00EA21FE">
        <w:rPr>
          <w:rFonts w:ascii="宋体" w:hAnsi="宋体" w:cs="宋体" w:hint="eastAsia"/>
          <w:color w:val="000000"/>
          <w:kern w:val="0"/>
          <w:sz w:val="20"/>
          <w:szCs w:val="20"/>
        </w:rPr>
        <w:t>店建筑立</w:t>
      </w:r>
      <w:proofErr w:type="gramEnd"/>
      <w:r w:rsidRPr="00EA21FE">
        <w:rPr>
          <w:rFonts w:ascii="宋体" w:hAnsi="宋体" w:cs="宋体" w:hint="eastAsia"/>
          <w:color w:val="000000"/>
          <w:kern w:val="0"/>
          <w:sz w:val="20"/>
          <w:szCs w:val="20"/>
        </w:rPr>
        <w:t>面的规划、规划门店外部视觉传达、规划停车场地；卖场诱导设施设计要点、卖场出入口流量分析、卖场出入口的设计。</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教学难点：门</w:t>
      </w:r>
      <w:proofErr w:type="gramStart"/>
      <w:r w:rsidRPr="00EA21FE">
        <w:rPr>
          <w:rFonts w:ascii="宋体" w:hAnsi="宋体" w:cs="宋体" w:hint="eastAsia"/>
          <w:color w:val="000000"/>
          <w:kern w:val="0"/>
          <w:sz w:val="20"/>
          <w:szCs w:val="20"/>
        </w:rPr>
        <w:t>店建筑立</w:t>
      </w:r>
      <w:proofErr w:type="gramEnd"/>
      <w:r w:rsidRPr="00EA21FE">
        <w:rPr>
          <w:rFonts w:ascii="宋体" w:hAnsi="宋体" w:cs="宋体" w:hint="eastAsia"/>
          <w:color w:val="000000"/>
          <w:kern w:val="0"/>
          <w:sz w:val="20"/>
          <w:szCs w:val="20"/>
        </w:rPr>
        <w:t>面的规划、规划门店外部视觉传达等。</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实践学时：2学时</w:t>
      </w:r>
    </w:p>
    <w:p w:rsidR="00320036" w:rsidRPr="00EA21FE" w:rsidRDefault="00320036" w:rsidP="00320036">
      <w:pPr>
        <w:spacing w:line="360" w:lineRule="atLeast"/>
        <w:ind w:firstLineChars="200" w:firstLine="402"/>
        <w:rPr>
          <w:rFonts w:ascii="宋体" w:hAnsi="宋体"/>
          <w:b/>
          <w:color w:val="000000"/>
          <w:kern w:val="0"/>
          <w:sz w:val="20"/>
          <w:szCs w:val="20"/>
        </w:rPr>
      </w:pPr>
      <w:r w:rsidRPr="00EA21FE">
        <w:rPr>
          <w:rFonts w:ascii="宋体" w:hAnsi="宋体" w:hint="eastAsia"/>
          <w:b/>
          <w:color w:val="000000"/>
          <w:kern w:val="0"/>
          <w:sz w:val="20"/>
          <w:szCs w:val="20"/>
        </w:rPr>
        <w:t>第二章  卖场内部规划</w:t>
      </w:r>
    </w:p>
    <w:p w:rsidR="00320036" w:rsidRPr="00EA21FE" w:rsidRDefault="00320036" w:rsidP="00320036">
      <w:pPr>
        <w:spacing w:line="360" w:lineRule="atLeast"/>
        <w:ind w:firstLineChars="200" w:firstLine="400"/>
        <w:rPr>
          <w:rFonts w:ascii="宋体" w:hAnsi="宋体"/>
          <w:b/>
          <w:color w:val="000000"/>
          <w:kern w:val="0"/>
          <w:sz w:val="20"/>
          <w:szCs w:val="20"/>
        </w:rPr>
      </w:pPr>
      <w:r w:rsidRPr="00EA21FE">
        <w:rPr>
          <w:rFonts w:ascii="宋体" w:hAnsi="宋体" w:hint="eastAsia"/>
          <w:color w:val="000000"/>
          <w:kern w:val="0"/>
          <w:sz w:val="20"/>
          <w:szCs w:val="20"/>
        </w:rPr>
        <w:t>教学内容：</w:t>
      </w:r>
    </w:p>
    <w:p w:rsidR="00320036" w:rsidRPr="00EA21FE" w:rsidRDefault="00320036" w:rsidP="00320036">
      <w:pPr>
        <w:numPr>
          <w:ilvl w:val="0"/>
          <w:numId w:val="2"/>
        </w:num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卖场区域的划分</w:t>
      </w:r>
    </w:p>
    <w:p w:rsidR="00320036" w:rsidRPr="00EA21FE" w:rsidRDefault="00320036" w:rsidP="00320036">
      <w:pPr>
        <w:numPr>
          <w:ilvl w:val="0"/>
          <w:numId w:val="2"/>
        </w:num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卖场售货区的规划</w:t>
      </w:r>
    </w:p>
    <w:p w:rsidR="00320036" w:rsidRPr="00EA21FE" w:rsidRDefault="00320036" w:rsidP="00320036">
      <w:pPr>
        <w:numPr>
          <w:ilvl w:val="0"/>
          <w:numId w:val="2"/>
        </w:num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卖</w:t>
      </w:r>
      <w:proofErr w:type="gramStart"/>
      <w:r w:rsidRPr="00EA21FE">
        <w:rPr>
          <w:rFonts w:ascii="宋体" w:hAnsi="宋体" w:cs="宋体" w:hint="eastAsia"/>
          <w:color w:val="000000"/>
          <w:kern w:val="0"/>
          <w:sz w:val="20"/>
          <w:szCs w:val="20"/>
        </w:rPr>
        <w:t>场主副通道</w:t>
      </w:r>
      <w:proofErr w:type="gramEnd"/>
      <w:r w:rsidRPr="00EA21FE">
        <w:rPr>
          <w:rFonts w:ascii="宋体" w:hAnsi="宋体" w:cs="宋体" w:hint="eastAsia"/>
          <w:color w:val="000000"/>
          <w:kern w:val="0"/>
          <w:sz w:val="20"/>
          <w:szCs w:val="20"/>
        </w:rPr>
        <w:t>的规划</w:t>
      </w:r>
    </w:p>
    <w:p w:rsidR="00320036" w:rsidRPr="00EA21FE" w:rsidRDefault="00320036" w:rsidP="00320036">
      <w:pPr>
        <w:numPr>
          <w:ilvl w:val="0"/>
          <w:numId w:val="2"/>
        </w:num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卖场布局中的诱导方式</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能力要求：对内部规划的内涵由准确的认知，并能够在今后的连锁企业工作中准确地掌握门店内部规划的原则和内容。</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教学重点：卖场的功能空间组合、顾客流动路线设计；卖场各功能面积划分、卖场后场规划、卖场的磁石点理论；卖</w:t>
      </w:r>
      <w:proofErr w:type="gramStart"/>
      <w:r w:rsidRPr="00EA21FE">
        <w:rPr>
          <w:rFonts w:ascii="宋体" w:hAnsi="宋体" w:cs="宋体" w:hint="eastAsia"/>
          <w:color w:val="000000"/>
          <w:kern w:val="0"/>
          <w:sz w:val="20"/>
          <w:szCs w:val="20"/>
        </w:rPr>
        <w:t>场主副通道</w:t>
      </w:r>
      <w:proofErr w:type="gramEnd"/>
      <w:r w:rsidRPr="00EA21FE">
        <w:rPr>
          <w:rFonts w:ascii="宋体" w:hAnsi="宋体" w:cs="宋体" w:hint="eastAsia"/>
          <w:color w:val="000000"/>
          <w:kern w:val="0"/>
          <w:sz w:val="20"/>
          <w:szCs w:val="20"/>
        </w:rPr>
        <w:t>的设计；卖场布局中的诱导方式。</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教学难点：卖场各功能面积划分、磁石理论、卖场布局中的诱导方式等。</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实践学时：2学时</w:t>
      </w:r>
    </w:p>
    <w:p w:rsidR="00320036" w:rsidRPr="00EA21FE" w:rsidRDefault="00320036" w:rsidP="00320036">
      <w:pPr>
        <w:spacing w:line="360" w:lineRule="atLeast"/>
        <w:ind w:firstLineChars="200" w:firstLine="402"/>
        <w:rPr>
          <w:rFonts w:ascii="宋体" w:hAnsi="宋体"/>
          <w:b/>
          <w:kern w:val="0"/>
          <w:sz w:val="20"/>
          <w:szCs w:val="20"/>
        </w:rPr>
      </w:pPr>
      <w:r w:rsidRPr="00EA21FE">
        <w:rPr>
          <w:rFonts w:ascii="宋体" w:hAnsi="宋体" w:hint="eastAsia"/>
          <w:b/>
          <w:kern w:val="0"/>
          <w:sz w:val="20"/>
          <w:szCs w:val="20"/>
        </w:rPr>
        <w:t>第三章 卖场橱窗规划</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第一节 橱窗构造形式</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第二节 橱窗商品的选择与配置</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第三节 橱窗设计</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能力要求：了解橱窗的构造；掌握橱窗商品的选择与配置；了解橱窗美学特征；熟悉橱窗的陈列构图的特征。</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教学重点：全封闭式橱窗、完全通透式橱窗、半通透式橱窗；橱窗商品的选择、橱窗的配置；橱窗陈列构图、橱窗设计要求、橱窗的美学特征。</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教学难点：橱窗商品的选择、橱窗的配置；橱窗陈列构图、橱窗设计要求与美学特征。</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实践学时：2学时</w:t>
      </w:r>
    </w:p>
    <w:p w:rsidR="00320036" w:rsidRPr="00EA21FE" w:rsidRDefault="00320036" w:rsidP="00320036">
      <w:pPr>
        <w:spacing w:line="360" w:lineRule="atLeast"/>
        <w:ind w:firstLineChars="200" w:firstLine="402"/>
        <w:rPr>
          <w:rFonts w:ascii="宋体" w:hAnsi="宋体"/>
          <w:b/>
          <w:color w:val="000000"/>
          <w:kern w:val="0"/>
          <w:sz w:val="20"/>
          <w:szCs w:val="20"/>
        </w:rPr>
      </w:pPr>
      <w:r w:rsidRPr="00EA21FE">
        <w:rPr>
          <w:rFonts w:ascii="宋体" w:hAnsi="宋体" w:hint="eastAsia"/>
          <w:b/>
          <w:color w:val="000000"/>
          <w:kern w:val="0"/>
          <w:sz w:val="20"/>
          <w:szCs w:val="20"/>
        </w:rPr>
        <w:t>第四章  卖场灯光规划</w:t>
      </w:r>
    </w:p>
    <w:p w:rsidR="00320036" w:rsidRPr="00EA21FE" w:rsidRDefault="00320036" w:rsidP="00320036">
      <w:pPr>
        <w:spacing w:line="360" w:lineRule="atLeast"/>
        <w:ind w:firstLineChars="200" w:firstLine="400"/>
        <w:rPr>
          <w:rFonts w:ascii="宋体" w:hAnsi="宋体"/>
          <w:b/>
          <w:color w:val="000000"/>
          <w:kern w:val="0"/>
          <w:sz w:val="20"/>
          <w:szCs w:val="20"/>
        </w:rPr>
      </w:pPr>
      <w:r w:rsidRPr="00EA21FE">
        <w:rPr>
          <w:rFonts w:ascii="宋体" w:hAnsi="宋体" w:hint="eastAsia"/>
          <w:color w:val="000000"/>
          <w:kern w:val="0"/>
          <w:sz w:val="20"/>
          <w:szCs w:val="20"/>
        </w:rPr>
        <w:t>教学内容：</w:t>
      </w:r>
    </w:p>
    <w:p w:rsidR="00320036" w:rsidRPr="00EA21FE" w:rsidRDefault="00320036" w:rsidP="00320036">
      <w:pPr>
        <w:numPr>
          <w:ilvl w:val="0"/>
          <w:numId w:val="3"/>
        </w:num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lastRenderedPageBreak/>
        <w:t>灯光规划原理认知</w:t>
      </w:r>
    </w:p>
    <w:p w:rsidR="00320036" w:rsidRPr="00EA21FE" w:rsidRDefault="00320036" w:rsidP="00320036">
      <w:pPr>
        <w:numPr>
          <w:ilvl w:val="0"/>
          <w:numId w:val="3"/>
        </w:num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灯光中商品的塑造</w:t>
      </w:r>
    </w:p>
    <w:p w:rsidR="00320036" w:rsidRPr="00EA21FE" w:rsidRDefault="00320036" w:rsidP="00320036">
      <w:pPr>
        <w:numPr>
          <w:ilvl w:val="0"/>
          <w:numId w:val="3"/>
        </w:num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卖场灯光规划</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能力要求：了解卖场灯光设计的重要性；掌握灯光设计原理与趋势；理解不同卖场和商品灯光照明的侧重点；熟悉目前卖场灯光设计的趋势。</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教学重点：灯光照明层次及应用；塑造商品的形态、色彩和质感；光</w:t>
      </w:r>
      <w:proofErr w:type="gramStart"/>
      <w:r w:rsidRPr="00EA21FE">
        <w:rPr>
          <w:rFonts w:ascii="宋体" w:hAnsi="宋体" w:cs="宋体" w:hint="eastAsia"/>
          <w:color w:val="000000"/>
          <w:kern w:val="0"/>
          <w:sz w:val="20"/>
          <w:szCs w:val="20"/>
        </w:rPr>
        <w:t>效设计</w:t>
      </w:r>
      <w:proofErr w:type="gramEnd"/>
      <w:r w:rsidRPr="00EA21FE">
        <w:rPr>
          <w:rFonts w:ascii="宋体" w:hAnsi="宋体" w:cs="宋体" w:hint="eastAsia"/>
          <w:color w:val="000000"/>
          <w:kern w:val="0"/>
          <w:sz w:val="20"/>
          <w:szCs w:val="20"/>
        </w:rPr>
        <w:t>与商业定位、卖场灯光照明的功能、常见卖场的照明要求等。</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教学难点：灯光照明层次及应用、灯光中商品的塑造、卖场灯光规划等。</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实践学时：2学时</w:t>
      </w:r>
    </w:p>
    <w:p w:rsidR="00320036" w:rsidRPr="00EA21FE" w:rsidRDefault="00320036" w:rsidP="00320036">
      <w:pPr>
        <w:spacing w:line="360" w:lineRule="atLeast"/>
        <w:ind w:firstLineChars="200" w:firstLine="402"/>
        <w:rPr>
          <w:rFonts w:ascii="宋体" w:hAnsi="宋体"/>
          <w:b/>
          <w:color w:val="000000"/>
          <w:kern w:val="0"/>
          <w:sz w:val="20"/>
          <w:szCs w:val="20"/>
        </w:rPr>
      </w:pPr>
      <w:r w:rsidRPr="00EA21FE">
        <w:rPr>
          <w:rFonts w:ascii="宋体" w:hAnsi="宋体" w:hint="eastAsia"/>
          <w:b/>
          <w:color w:val="000000"/>
          <w:kern w:val="0"/>
          <w:sz w:val="20"/>
          <w:szCs w:val="20"/>
        </w:rPr>
        <w:t>第五章  商品陈列准备</w:t>
      </w:r>
    </w:p>
    <w:p w:rsidR="00320036" w:rsidRPr="00EA21FE" w:rsidRDefault="00320036" w:rsidP="00320036">
      <w:pPr>
        <w:spacing w:line="360" w:lineRule="atLeast"/>
        <w:ind w:firstLineChars="200" w:firstLine="400"/>
        <w:rPr>
          <w:rFonts w:ascii="宋体" w:hAnsi="宋体"/>
          <w:b/>
          <w:color w:val="000000"/>
          <w:kern w:val="0"/>
          <w:sz w:val="20"/>
          <w:szCs w:val="20"/>
        </w:rPr>
      </w:pPr>
      <w:r w:rsidRPr="00EA21FE">
        <w:rPr>
          <w:rFonts w:ascii="宋体" w:hAnsi="宋体" w:hint="eastAsia"/>
          <w:color w:val="000000"/>
          <w:kern w:val="0"/>
          <w:sz w:val="20"/>
          <w:szCs w:val="20"/>
        </w:rPr>
        <w:t>教学内容：</w:t>
      </w:r>
    </w:p>
    <w:p w:rsidR="00320036" w:rsidRPr="00EA21FE" w:rsidRDefault="00320036" w:rsidP="00320036">
      <w:pPr>
        <w:numPr>
          <w:ilvl w:val="0"/>
          <w:numId w:val="4"/>
        </w:num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确认上架的商品清单</w:t>
      </w:r>
    </w:p>
    <w:p w:rsidR="00320036" w:rsidRPr="00EA21FE" w:rsidRDefault="00320036" w:rsidP="00320036">
      <w:pPr>
        <w:numPr>
          <w:ilvl w:val="0"/>
          <w:numId w:val="4"/>
        </w:num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明确商品陈列的原则</w:t>
      </w:r>
    </w:p>
    <w:p w:rsidR="00320036" w:rsidRPr="00EA21FE" w:rsidRDefault="00320036" w:rsidP="00320036">
      <w:pPr>
        <w:numPr>
          <w:ilvl w:val="0"/>
          <w:numId w:val="4"/>
        </w:num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选购陈列的基本工具</w:t>
      </w:r>
    </w:p>
    <w:p w:rsidR="00320036" w:rsidRPr="00EA21FE" w:rsidRDefault="00320036" w:rsidP="00320036">
      <w:pPr>
        <w:numPr>
          <w:ilvl w:val="0"/>
          <w:numId w:val="4"/>
        </w:num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商品陈列的具体要求</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能力要求：了解商品结构和采购的流程；了解商品陈列的基本工具掌握商品陈列的主要原则额和具体要求；为商品的陈列操作做好准备工作。</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教学重点：确定商品结构、确定采购数量和时间；商品陈列的九大原则；柜台、货架及货架辅助工具、特价台、专业化陈列工具、陈列设备、价格卡等陈列的基本工具；商品陈列的具体要求、各种工具的陈列要求。</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教学难点：确定商品结构、采购数量和时间、商品陈列的九大原则、陈列的基本工具和陈磊要求等。</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实践学时：4学时</w:t>
      </w:r>
    </w:p>
    <w:p w:rsidR="00320036" w:rsidRPr="00EA21FE" w:rsidRDefault="00320036" w:rsidP="00320036">
      <w:pPr>
        <w:spacing w:line="360" w:lineRule="atLeast"/>
        <w:ind w:firstLineChars="200" w:firstLine="402"/>
        <w:rPr>
          <w:rFonts w:ascii="宋体" w:hAnsi="宋体"/>
          <w:b/>
          <w:color w:val="000000"/>
          <w:kern w:val="0"/>
          <w:sz w:val="20"/>
          <w:szCs w:val="20"/>
        </w:rPr>
      </w:pPr>
      <w:r w:rsidRPr="00EA21FE">
        <w:rPr>
          <w:rFonts w:ascii="宋体" w:hAnsi="宋体" w:hint="eastAsia"/>
          <w:b/>
          <w:color w:val="000000"/>
          <w:kern w:val="0"/>
          <w:sz w:val="20"/>
          <w:szCs w:val="20"/>
        </w:rPr>
        <w:t>第六章  制定商品配置方案</w:t>
      </w:r>
    </w:p>
    <w:p w:rsidR="00320036" w:rsidRPr="00EA21FE" w:rsidRDefault="00320036" w:rsidP="00320036">
      <w:pPr>
        <w:spacing w:line="360" w:lineRule="atLeast"/>
        <w:ind w:firstLineChars="200" w:firstLine="400"/>
        <w:rPr>
          <w:rFonts w:ascii="宋体" w:hAnsi="宋体"/>
          <w:b/>
          <w:color w:val="000000"/>
          <w:kern w:val="0"/>
          <w:sz w:val="20"/>
          <w:szCs w:val="20"/>
        </w:rPr>
      </w:pPr>
      <w:r w:rsidRPr="00EA21FE">
        <w:rPr>
          <w:rFonts w:ascii="宋体" w:hAnsi="宋体" w:hint="eastAsia"/>
          <w:color w:val="000000"/>
          <w:kern w:val="0"/>
          <w:sz w:val="20"/>
          <w:szCs w:val="20"/>
        </w:rPr>
        <w:t>教学内容：</w:t>
      </w:r>
    </w:p>
    <w:p w:rsidR="00320036" w:rsidRPr="00EA21FE" w:rsidRDefault="00320036" w:rsidP="00320036">
      <w:pPr>
        <w:numPr>
          <w:ilvl w:val="0"/>
          <w:numId w:val="5"/>
        </w:num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商品陈列的流程</w:t>
      </w:r>
    </w:p>
    <w:p w:rsidR="00320036" w:rsidRPr="00EA21FE" w:rsidRDefault="00320036" w:rsidP="00320036">
      <w:pPr>
        <w:numPr>
          <w:ilvl w:val="0"/>
          <w:numId w:val="5"/>
        </w:num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制作商品配置表</w:t>
      </w:r>
    </w:p>
    <w:p w:rsidR="00320036" w:rsidRPr="00EA21FE" w:rsidRDefault="00320036" w:rsidP="00320036">
      <w:pPr>
        <w:numPr>
          <w:ilvl w:val="0"/>
          <w:numId w:val="5"/>
        </w:num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选择陈列方法</w:t>
      </w:r>
    </w:p>
    <w:p w:rsidR="00320036" w:rsidRPr="00EA21FE" w:rsidRDefault="00320036" w:rsidP="00320036">
      <w:pPr>
        <w:numPr>
          <w:ilvl w:val="0"/>
          <w:numId w:val="5"/>
        </w:num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业绩分析和</w:t>
      </w:r>
      <w:proofErr w:type="gramStart"/>
      <w:r w:rsidRPr="00EA21FE">
        <w:rPr>
          <w:rFonts w:ascii="宋体" w:hAnsi="宋体" w:cs="宋体" w:hint="eastAsia"/>
          <w:color w:val="000000"/>
          <w:kern w:val="0"/>
          <w:sz w:val="20"/>
          <w:szCs w:val="20"/>
        </w:rPr>
        <w:t>陈列面优化</w:t>
      </w:r>
      <w:proofErr w:type="gramEnd"/>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能力要求：了解商品陈列的一般流程；掌握制作商品配置表的相关知识，熟悉不同的商品陈列方法，并能够通过业绩分析为商品陈列提出更为合理的建议。</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教学重点：商品陈列的流程和程序；商品配置表的功能、制作商品配置表的准备工作、商品配置表的制作原理、制作程序和制作要领；商品陈列的基本方法、商品的不规则陈立法、特色陈列方法；陈列的业绩分析、优化陈列空间、调整陈列位置。</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教学难点：制作商品配置表、陈列的业绩分析、空间优化和陈列位置调整。</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实践学时：4学时</w:t>
      </w:r>
    </w:p>
    <w:p w:rsidR="00320036" w:rsidRPr="00EA21FE" w:rsidRDefault="00320036" w:rsidP="00320036">
      <w:pPr>
        <w:spacing w:line="360" w:lineRule="atLeast"/>
        <w:ind w:firstLineChars="200" w:firstLine="402"/>
        <w:rPr>
          <w:rFonts w:ascii="宋体" w:hAnsi="宋体"/>
          <w:b/>
          <w:color w:val="000000"/>
          <w:kern w:val="0"/>
          <w:sz w:val="20"/>
          <w:szCs w:val="20"/>
        </w:rPr>
      </w:pPr>
      <w:r w:rsidRPr="00EA21FE">
        <w:rPr>
          <w:rFonts w:ascii="宋体" w:hAnsi="宋体" w:hint="eastAsia"/>
          <w:b/>
          <w:color w:val="000000"/>
          <w:kern w:val="0"/>
          <w:sz w:val="20"/>
          <w:szCs w:val="20"/>
        </w:rPr>
        <w:t>第七章  典型商品陈列技巧</w:t>
      </w:r>
    </w:p>
    <w:p w:rsidR="00320036" w:rsidRPr="00EA21FE" w:rsidRDefault="00320036" w:rsidP="00320036">
      <w:pPr>
        <w:spacing w:line="360" w:lineRule="atLeast"/>
        <w:ind w:firstLineChars="200" w:firstLine="400"/>
        <w:rPr>
          <w:rFonts w:ascii="宋体" w:hAnsi="宋体"/>
          <w:b/>
          <w:color w:val="000000"/>
          <w:kern w:val="0"/>
          <w:sz w:val="20"/>
          <w:szCs w:val="20"/>
        </w:rPr>
      </w:pPr>
      <w:r w:rsidRPr="00EA21FE">
        <w:rPr>
          <w:rFonts w:ascii="宋体" w:hAnsi="宋体" w:hint="eastAsia"/>
          <w:color w:val="000000"/>
          <w:kern w:val="0"/>
          <w:sz w:val="20"/>
          <w:szCs w:val="20"/>
        </w:rPr>
        <w:t>教学内容：</w:t>
      </w:r>
    </w:p>
    <w:p w:rsidR="00320036" w:rsidRPr="00EA21FE" w:rsidRDefault="00320036" w:rsidP="00320036">
      <w:pPr>
        <w:numPr>
          <w:ilvl w:val="0"/>
          <w:numId w:val="6"/>
        </w:num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lastRenderedPageBreak/>
        <w:t>食品的陈列技巧</w:t>
      </w:r>
    </w:p>
    <w:p w:rsidR="00320036" w:rsidRPr="00EA21FE" w:rsidRDefault="00320036" w:rsidP="00320036">
      <w:pPr>
        <w:numPr>
          <w:ilvl w:val="0"/>
          <w:numId w:val="6"/>
        </w:num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服装的陈列技巧</w:t>
      </w:r>
    </w:p>
    <w:p w:rsidR="00320036" w:rsidRPr="00EA21FE" w:rsidRDefault="00320036" w:rsidP="00320036">
      <w:pPr>
        <w:numPr>
          <w:ilvl w:val="0"/>
          <w:numId w:val="6"/>
        </w:num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珠宝的陈列技巧</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能力要求：了解不同食品的陈列方式；掌握服装陈列的分类方式和常用方法、珠宝的柜台陈列和橱窗陈列。</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教学重点：食品、果蔬、肉品、水产品等食品的陈列技巧；服装陈列的原则、服装陈列的分类方式、常用方法和具体操作方法；珠宝陈列的基本要素、柜台陈列、橱窗陈列。</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教学难点：各类商品的陈列技巧。</w:t>
      </w:r>
    </w:p>
    <w:p w:rsidR="00320036" w:rsidRPr="00EA21FE" w:rsidRDefault="00320036" w:rsidP="00320036">
      <w:pPr>
        <w:spacing w:line="360" w:lineRule="atLeast"/>
        <w:ind w:firstLineChars="200" w:firstLine="400"/>
        <w:rPr>
          <w:rFonts w:ascii="宋体" w:hAnsi="宋体" w:cs="宋体"/>
          <w:color w:val="000000"/>
          <w:kern w:val="0"/>
          <w:sz w:val="20"/>
          <w:szCs w:val="20"/>
        </w:rPr>
      </w:pPr>
      <w:r w:rsidRPr="00EA21FE">
        <w:rPr>
          <w:rFonts w:ascii="宋体" w:hAnsi="宋体" w:cs="宋体" w:hint="eastAsia"/>
          <w:color w:val="000000"/>
          <w:kern w:val="0"/>
          <w:sz w:val="20"/>
          <w:szCs w:val="20"/>
        </w:rPr>
        <w:t>实践学时：4学时</w:t>
      </w:r>
    </w:p>
    <w:p w:rsidR="00320036" w:rsidRPr="00EA21FE" w:rsidRDefault="00320036" w:rsidP="00320036">
      <w:pPr>
        <w:widowControl/>
        <w:spacing w:beforeLines="50" w:before="156" w:afterLines="50" w:after="156" w:line="288" w:lineRule="auto"/>
        <w:ind w:firstLineChars="150" w:firstLine="360"/>
        <w:jc w:val="left"/>
        <w:rPr>
          <w:rFonts w:ascii="黑体" w:eastAsia="黑体" w:hAnsi="宋体"/>
          <w:sz w:val="24"/>
        </w:rPr>
      </w:pPr>
    </w:p>
    <w:p w:rsidR="00320036" w:rsidRPr="00EA21FE" w:rsidRDefault="00320036" w:rsidP="00320036">
      <w:pPr>
        <w:widowControl/>
        <w:spacing w:beforeLines="50" w:before="156" w:afterLines="50" w:after="156" w:line="288" w:lineRule="auto"/>
        <w:ind w:firstLineChars="150" w:firstLine="360"/>
        <w:jc w:val="left"/>
        <w:rPr>
          <w:rFonts w:ascii="黑体" w:eastAsia="黑体" w:hAnsi="宋体"/>
          <w:sz w:val="24"/>
        </w:rPr>
      </w:pPr>
      <w:r w:rsidRPr="00EA21FE">
        <w:rPr>
          <w:rFonts w:ascii="黑体" w:eastAsia="黑体" w:hAnsi="宋体" w:hint="eastAsia"/>
          <w:sz w:val="24"/>
        </w:rPr>
        <w:t>七、课内实验名称及基本要求（选填，适用于课内实验）</w:t>
      </w:r>
    </w:p>
    <w:p w:rsidR="00320036" w:rsidRPr="00EA21FE" w:rsidRDefault="00320036" w:rsidP="00320036">
      <w:pPr>
        <w:snapToGrid w:val="0"/>
        <w:spacing w:line="288" w:lineRule="auto"/>
        <w:ind w:right="26" w:firstLineChars="200" w:firstLine="400"/>
        <w:rPr>
          <w:sz w:val="20"/>
          <w:szCs w:val="20"/>
        </w:rPr>
      </w:pPr>
      <w:r w:rsidRPr="00EA21FE">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79"/>
        <w:gridCol w:w="4245"/>
        <w:gridCol w:w="765"/>
        <w:gridCol w:w="960"/>
        <w:gridCol w:w="914"/>
      </w:tblGrid>
      <w:tr w:rsidR="00320036" w:rsidRPr="00EA21FE" w:rsidTr="005517E1">
        <w:trPr>
          <w:cantSplit/>
          <w:trHeight w:val="737"/>
        </w:trPr>
        <w:tc>
          <w:tcPr>
            <w:tcW w:w="709" w:type="dxa"/>
            <w:tcBorders>
              <w:top w:val="single" w:sz="4" w:space="0" w:color="auto"/>
              <w:left w:val="single" w:sz="4" w:space="0" w:color="auto"/>
              <w:bottom w:val="single" w:sz="4" w:space="0" w:color="auto"/>
              <w:right w:val="single" w:sz="4" w:space="0" w:color="auto"/>
            </w:tcBorders>
            <w:vAlign w:val="center"/>
          </w:tcPr>
          <w:p w:rsidR="00320036" w:rsidRPr="00EA21FE" w:rsidRDefault="00320036" w:rsidP="005517E1">
            <w:pPr>
              <w:snapToGrid w:val="0"/>
              <w:jc w:val="center"/>
              <w:rPr>
                <w:rFonts w:ascii="宋体"/>
                <w:b/>
                <w:bCs/>
                <w:sz w:val="20"/>
                <w:szCs w:val="20"/>
              </w:rPr>
            </w:pPr>
            <w:r w:rsidRPr="00EA21FE">
              <w:rPr>
                <w:rFonts w:ascii="宋体" w:hAnsi="宋体" w:hint="eastAsia"/>
                <w:b/>
                <w:bCs/>
                <w:sz w:val="20"/>
                <w:szCs w:val="20"/>
              </w:rPr>
              <w:t>序号</w:t>
            </w:r>
          </w:p>
        </w:tc>
        <w:tc>
          <w:tcPr>
            <w:tcW w:w="1479" w:type="dxa"/>
            <w:tcBorders>
              <w:top w:val="single" w:sz="4" w:space="0" w:color="auto"/>
              <w:left w:val="single" w:sz="4" w:space="0" w:color="auto"/>
              <w:bottom w:val="single" w:sz="4" w:space="0" w:color="auto"/>
              <w:right w:val="single" w:sz="4" w:space="0" w:color="auto"/>
            </w:tcBorders>
            <w:vAlign w:val="center"/>
          </w:tcPr>
          <w:p w:rsidR="00320036" w:rsidRPr="00EA21FE" w:rsidRDefault="00320036" w:rsidP="005517E1">
            <w:pPr>
              <w:snapToGrid w:val="0"/>
              <w:jc w:val="center"/>
              <w:rPr>
                <w:rFonts w:ascii="宋体"/>
                <w:b/>
                <w:bCs/>
                <w:sz w:val="20"/>
                <w:szCs w:val="20"/>
              </w:rPr>
            </w:pPr>
            <w:r w:rsidRPr="00EA21FE">
              <w:rPr>
                <w:rFonts w:ascii="宋体" w:hAnsi="宋体" w:hint="eastAsia"/>
                <w:b/>
                <w:bCs/>
                <w:sz w:val="20"/>
                <w:szCs w:val="20"/>
              </w:rPr>
              <w:t>实验名称</w:t>
            </w:r>
          </w:p>
        </w:tc>
        <w:tc>
          <w:tcPr>
            <w:tcW w:w="4245" w:type="dxa"/>
            <w:tcBorders>
              <w:top w:val="single" w:sz="4" w:space="0" w:color="auto"/>
              <w:left w:val="single" w:sz="4" w:space="0" w:color="auto"/>
              <w:bottom w:val="single" w:sz="4" w:space="0" w:color="auto"/>
              <w:right w:val="single" w:sz="4" w:space="0" w:color="auto"/>
            </w:tcBorders>
            <w:vAlign w:val="center"/>
          </w:tcPr>
          <w:p w:rsidR="00320036" w:rsidRPr="00EA21FE" w:rsidRDefault="00320036" w:rsidP="005517E1">
            <w:pPr>
              <w:snapToGrid w:val="0"/>
              <w:jc w:val="center"/>
              <w:rPr>
                <w:rFonts w:ascii="宋体"/>
                <w:b/>
                <w:bCs/>
                <w:sz w:val="20"/>
                <w:szCs w:val="20"/>
              </w:rPr>
            </w:pPr>
            <w:r w:rsidRPr="00EA21FE">
              <w:rPr>
                <w:rFonts w:ascii="宋体" w:hAnsi="宋体" w:hint="eastAsia"/>
                <w:b/>
                <w:bCs/>
                <w:sz w:val="20"/>
                <w:szCs w:val="20"/>
              </w:rPr>
              <w:t>主要内容</w:t>
            </w:r>
          </w:p>
        </w:tc>
        <w:tc>
          <w:tcPr>
            <w:tcW w:w="765" w:type="dxa"/>
            <w:tcBorders>
              <w:top w:val="single" w:sz="4" w:space="0" w:color="auto"/>
              <w:left w:val="single" w:sz="4" w:space="0" w:color="auto"/>
              <w:bottom w:val="single" w:sz="4" w:space="0" w:color="auto"/>
              <w:right w:val="single" w:sz="4" w:space="0" w:color="auto"/>
            </w:tcBorders>
            <w:vAlign w:val="center"/>
          </w:tcPr>
          <w:p w:rsidR="00320036" w:rsidRPr="00EA21FE" w:rsidRDefault="00320036" w:rsidP="005517E1">
            <w:pPr>
              <w:snapToGrid w:val="0"/>
              <w:jc w:val="center"/>
              <w:rPr>
                <w:rFonts w:ascii="宋体" w:hAnsi="宋体"/>
                <w:b/>
                <w:bCs/>
                <w:sz w:val="20"/>
                <w:szCs w:val="20"/>
              </w:rPr>
            </w:pPr>
            <w:r w:rsidRPr="00EA21FE">
              <w:rPr>
                <w:rFonts w:ascii="宋体" w:hAnsi="宋体" w:hint="eastAsia"/>
                <w:b/>
                <w:bCs/>
                <w:sz w:val="20"/>
                <w:szCs w:val="20"/>
              </w:rPr>
              <w:t>实验</w:t>
            </w:r>
          </w:p>
          <w:p w:rsidR="00320036" w:rsidRPr="00EA21FE" w:rsidRDefault="00320036" w:rsidP="005517E1">
            <w:pPr>
              <w:snapToGrid w:val="0"/>
              <w:jc w:val="center"/>
              <w:rPr>
                <w:rFonts w:ascii="宋体"/>
                <w:b/>
                <w:bCs/>
                <w:sz w:val="20"/>
                <w:szCs w:val="20"/>
              </w:rPr>
            </w:pPr>
            <w:r w:rsidRPr="00EA21FE">
              <w:rPr>
                <w:rFonts w:ascii="宋体" w:hAnsi="宋体" w:hint="eastAsia"/>
                <w:b/>
                <w:bCs/>
                <w:sz w:val="20"/>
                <w:szCs w:val="20"/>
              </w:rPr>
              <w:t>时数</w:t>
            </w:r>
          </w:p>
        </w:tc>
        <w:tc>
          <w:tcPr>
            <w:tcW w:w="960" w:type="dxa"/>
            <w:tcBorders>
              <w:top w:val="single" w:sz="4" w:space="0" w:color="auto"/>
              <w:left w:val="single" w:sz="4" w:space="0" w:color="auto"/>
              <w:right w:val="single" w:sz="4" w:space="0" w:color="auto"/>
            </w:tcBorders>
            <w:vAlign w:val="center"/>
          </w:tcPr>
          <w:p w:rsidR="00320036" w:rsidRPr="00EA21FE" w:rsidRDefault="00320036" w:rsidP="005517E1">
            <w:pPr>
              <w:snapToGrid w:val="0"/>
              <w:jc w:val="center"/>
              <w:rPr>
                <w:rFonts w:ascii="宋体"/>
                <w:b/>
                <w:bCs/>
                <w:sz w:val="20"/>
                <w:szCs w:val="20"/>
              </w:rPr>
            </w:pPr>
            <w:r w:rsidRPr="00EA21FE">
              <w:rPr>
                <w:rFonts w:ascii="宋体" w:hint="eastAsia"/>
                <w:b/>
                <w:bCs/>
                <w:sz w:val="20"/>
                <w:szCs w:val="20"/>
              </w:rPr>
              <w:t>实验</w:t>
            </w:r>
          </w:p>
          <w:p w:rsidR="00320036" w:rsidRPr="00EA21FE" w:rsidRDefault="00320036" w:rsidP="005517E1">
            <w:pPr>
              <w:snapToGrid w:val="0"/>
              <w:jc w:val="center"/>
              <w:rPr>
                <w:rFonts w:ascii="宋体"/>
                <w:b/>
                <w:bCs/>
                <w:sz w:val="20"/>
                <w:szCs w:val="20"/>
              </w:rPr>
            </w:pPr>
            <w:r w:rsidRPr="00EA21FE">
              <w:rPr>
                <w:rFonts w:ascii="宋体" w:hint="eastAsia"/>
                <w:b/>
                <w:bCs/>
                <w:sz w:val="20"/>
                <w:szCs w:val="20"/>
              </w:rPr>
              <w:t>类型</w:t>
            </w:r>
          </w:p>
        </w:tc>
        <w:tc>
          <w:tcPr>
            <w:tcW w:w="914" w:type="dxa"/>
            <w:tcBorders>
              <w:top w:val="single" w:sz="4" w:space="0" w:color="auto"/>
              <w:left w:val="single" w:sz="4" w:space="0" w:color="auto"/>
              <w:right w:val="single" w:sz="4" w:space="0" w:color="auto"/>
            </w:tcBorders>
            <w:vAlign w:val="center"/>
          </w:tcPr>
          <w:p w:rsidR="00320036" w:rsidRPr="00EA21FE" w:rsidRDefault="00320036" w:rsidP="005517E1">
            <w:pPr>
              <w:snapToGrid w:val="0"/>
              <w:jc w:val="center"/>
              <w:rPr>
                <w:rFonts w:ascii="宋体"/>
                <w:b/>
                <w:bCs/>
                <w:sz w:val="20"/>
                <w:szCs w:val="20"/>
              </w:rPr>
            </w:pPr>
            <w:r w:rsidRPr="00EA21FE">
              <w:rPr>
                <w:rFonts w:ascii="宋体" w:hAnsi="宋体" w:hint="eastAsia"/>
                <w:b/>
                <w:bCs/>
                <w:sz w:val="20"/>
                <w:szCs w:val="20"/>
              </w:rPr>
              <w:t>备注</w:t>
            </w:r>
          </w:p>
        </w:tc>
      </w:tr>
      <w:tr w:rsidR="00320036" w:rsidRPr="00EA21FE" w:rsidTr="005517E1">
        <w:trPr>
          <w:cantSplit/>
          <w:trHeight w:val="737"/>
        </w:trPr>
        <w:tc>
          <w:tcPr>
            <w:tcW w:w="709" w:type="dxa"/>
            <w:tcBorders>
              <w:top w:val="single" w:sz="4" w:space="0" w:color="auto"/>
              <w:left w:val="single" w:sz="4" w:space="0" w:color="auto"/>
              <w:bottom w:val="single" w:sz="4" w:space="0" w:color="auto"/>
              <w:right w:val="single" w:sz="4" w:space="0" w:color="auto"/>
            </w:tcBorders>
            <w:vAlign w:val="center"/>
          </w:tcPr>
          <w:p w:rsidR="00320036" w:rsidRPr="00EA21FE" w:rsidRDefault="00320036" w:rsidP="005517E1">
            <w:pPr>
              <w:snapToGrid w:val="0"/>
              <w:spacing w:beforeLines="50" w:before="156" w:afterLines="50" w:after="156" w:line="288" w:lineRule="auto"/>
              <w:jc w:val="center"/>
              <w:rPr>
                <w:rFonts w:ascii="宋体" w:hAnsi="宋体"/>
                <w:sz w:val="20"/>
                <w:szCs w:val="20"/>
              </w:rPr>
            </w:pPr>
            <w:r w:rsidRPr="00EA21FE">
              <w:rPr>
                <w:rFonts w:ascii="宋体" w:hAnsi="宋体" w:hint="eastAsia"/>
                <w:sz w:val="20"/>
                <w:szCs w:val="20"/>
              </w:rPr>
              <w:t>1</w:t>
            </w:r>
          </w:p>
        </w:tc>
        <w:tc>
          <w:tcPr>
            <w:tcW w:w="1479" w:type="dxa"/>
            <w:tcBorders>
              <w:top w:val="single" w:sz="4" w:space="0" w:color="auto"/>
              <w:left w:val="single" w:sz="4" w:space="0" w:color="auto"/>
              <w:bottom w:val="single" w:sz="4" w:space="0" w:color="auto"/>
              <w:right w:val="single" w:sz="4" w:space="0" w:color="auto"/>
            </w:tcBorders>
            <w:vAlign w:val="center"/>
          </w:tcPr>
          <w:p w:rsidR="00320036" w:rsidRPr="00EA21FE" w:rsidRDefault="00320036" w:rsidP="005517E1">
            <w:pPr>
              <w:widowControl/>
              <w:rPr>
                <w:rFonts w:ascii="宋体" w:hAnsi="宋体" w:cs="宋体"/>
                <w:kern w:val="0"/>
                <w:sz w:val="20"/>
                <w:szCs w:val="20"/>
              </w:rPr>
            </w:pPr>
            <w:r w:rsidRPr="00EA21FE">
              <w:rPr>
                <w:rFonts w:ascii="宋体" w:hAnsi="宋体" w:cs="宋体" w:hint="eastAsia"/>
                <w:kern w:val="0"/>
                <w:sz w:val="20"/>
                <w:szCs w:val="20"/>
              </w:rPr>
              <w:t>卖场布局</w:t>
            </w:r>
          </w:p>
          <w:p w:rsidR="00320036" w:rsidRPr="00EA21FE" w:rsidRDefault="00320036" w:rsidP="005517E1">
            <w:pPr>
              <w:widowControl/>
              <w:rPr>
                <w:rFonts w:ascii="宋体" w:hAnsi="宋体" w:cs="宋体"/>
                <w:kern w:val="0"/>
                <w:sz w:val="20"/>
                <w:szCs w:val="20"/>
              </w:rPr>
            </w:pPr>
            <w:r w:rsidRPr="00EA21FE">
              <w:rPr>
                <w:rFonts w:ascii="宋体" w:hAnsi="宋体" w:cs="宋体" w:hint="eastAsia"/>
                <w:kern w:val="0"/>
                <w:sz w:val="20"/>
                <w:szCs w:val="20"/>
              </w:rPr>
              <w:t>分析研究实验</w:t>
            </w:r>
          </w:p>
        </w:tc>
        <w:tc>
          <w:tcPr>
            <w:tcW w:w="4245" w:type="dxa"/>
            <w:tcBorders>
              <w:top w:val="single" w:sz="4" w:space="0" w:color="auto"/>
              <w:left w:val="single" w:sz="4" w:space="0" w:color="auto"/>
              <w:bottom w:val="single" w:sz="4" w:space="0" w:color="auto"/>
              <w:right w:val="single" w:sz="4" w:space="0" w:color="auto"/>
            </w:tcBorders>
            <w:vAlign w:val="center"/>
          </w:tcPr>
          <w:p w:rsidR="00320036" w:rsidRPr="00EA21FE" w:rsidRDefault="00320036" w:rsidP="005517E1">
            <w:pPr>
              <w:widowControl/>
              <w:jc w:val="left"/>
              <w:rPr>
                <w:rFonts w:ascii="宋体" w:hAnsi="宋体" w:cs="Arial"/>
                <w:kern w:val="0"/>
                <w:sz w:val="20"/>
                <w:szCs w:val="20"/>
              </w:rPr>
            </w:pPr>
            <w:r w:rsidRPr="00EA21FE">
              <w:rPr>
                <w:rFonts w:ascii="宋体" w:hAnsi="宋体" w:hint="eastAsia"/>
                <w:bCs/>
                <w:sz w:val="20"/>
                <w:szCs w:val="20"/>
              </w:rPr>
              <w:t>比较沃尔</w:t>
            </w:r>
            <w:proofErr w:type="gramStart"/>
            <w:r w:rsidRPr="00EA21FE">
              <w:rPr>
                <w:rFonts w:ascii="宋体" w:hAnsi="宋体" w:hint="eastAsia"/>
                <w:bCs/>
                <w:sz w:val="20"/>
                <w:szCs w:val="20"/>
              </w:rPr>
              <w:t>玛</w:t>
            </w:r>
            <w:proofErr w:type="gramEnd"/>
            <w:r w:rsidRPr="00EA21FE">
              <w:rPr>
                <w:rFonts w:ascii="宋体" w:hAnsi="宋体" w:hint="eastAsia"/>
                <w:bCs/>
                <w:sz w:val="20"/>
                <w:szCs w:val="20"/>
              </w:rPr>
              <w:t>、大润发、欧尚、麦德龙、正大等大型超市卖场，选择其中一个或多个，从卖场布局，包括门店形象规划、卖场内部规划、卖场橱窗规划、卖场灯光规划等角度分析各卖场的设计特点、优点和不足。提出你的设计建议。</w:t>
            </w:r>
          </w:p>
        </w:tc>
        <w:tc>
          <w:tcPr>
            <w:tcW w:w="765" w:type="dxa"/>
            <w:tcBorders>
              <w:top w:val="single" w:sz="4" w:space="0" w:color="auto"/>
              <w:left w:val="single" w:sz="4" w:space="0" w:color="auto"/>
              <w:bottom w:val="single" w:sz="4" w:space="0" w:color="auto"/>
              <w:right w:val="single" w:sz="4" w:space="0" w:color="auto"/>
            </w:tcBorders>
            <w:vAlign w:val="center"/>
          </w:tcPr>
          <w:p w:rsidR="00320036" w:rsidRPr="00EA21FE" w:rsidRDefault="00320036" w:rsidP="005517E1">
            <w:pPr>
              <w:widowControl/>
              <w:jc w:val="center"/>
              <w:rPr>
                <w:rFonts w:ascii="宋体" w:hAnsi="宋体" w:cs="Arial"/>
                <w:kern w:val="0"/>
                <w:sz w:val="20"/>
                <w:szCs w:val="20"/>
              </w:rPr>
            </w:pPr>
            <w:r w:rsidRPr="00EA21FE">
              <w:rPr>
                <w:rFonts w:ascii="宋体" w:hAnsi="宋体" w:cs="Arial" w:hint="eastAsia"/>
                <w:kern w:val="0"/>
                <w:sz w:val="20"/>
                <w:szCs w:val="20"/>
              </w:rPr>
              <w:t>8</w:t>
            </w:r>
          </w:p>
        </w:tc>
        <w:tc>
          <w:tcPr>
            <w:tcW w:w="960" w:type="dxa"/>
            <w:tcBorders>
              <w:left w:val="single" w:sz="4" w:space="0" w:color="auto"/>
              <w:right w:val="single" w:sz="4" w:space="0" w:color="auto"/>
            </w:tcBorders>
            <w:vAlign w:val="center"/>
          </w:tcPr>
          <w:p w:rsidR="00320036" w:rsidRPr="00EA21FE" w:rsidRDefault="00320036" w:rsidP="005517E1">
            <w:pPr>
              <w:widowControl/>
              <w:jc w:val="center"/>
              <w:rPr>
                <w:rFonts w:ascii="宋体" w:hAnsi="宋体" w:cs="Arial"/>
                <w:kern w:val="0"/>
                <w:sz w:val="20"/>
                <w:szCs w:val="20"/>
              </w:rPr>
            </w:pPr>
            <w:r w:rsidRPr="00EA21FE">
              <w:rPr>
                <w:rFonts w:ascii="宋体" w:hAnsi="宋体" w:cs="Arial" w:hint="eastAsia"/>
                <w:kern w:val="0"/>
                <w:sz w:val="20"/>
                <w:szCs w:val="20"/>
              </w:rPr>
              <w:t>综合型</w:t>
            </w:r>
          </w:p>
        </w:tc>
        <w:tc>
          <w:tcPr>
            <w:tcW w:w="914" w:type="dxa"/>
            <w:tcBorders>
              <w:left w:val="single" w:sz="4" w:space="0" w:color="auto"/>
              <w:right w:val="single" w:sz="4" w:space="0" w:color="auto"/>
            </w:tcBorders>
            <w:vAlign w:val="center"/>
          </w:tcPr>
          <w:p w:rsidR="00320036" w:rsidRPr="00EA21FE" w:rsidRDefault="00320036" w:rsidP="005517E1">
            <w:pPr>
              <w:widowControl/>
              <w:jc w:val="center"/>
              <w:rPr>
                <w:rFonts w:ascii="宋体" w:hAnsi="宋体" w:cs="Arial"/>
                <w:kern w:val="0"/>
                <w:sz w:val="20"/>
                <w:szCs w:val="20"/>
              </w:rPr>
            </w:pPr>
          </w:p>
        </w:tc>
      </w:tr>
      <w:tr w:rsidR="00320036" w:rsidRPr="00EA21FE" w:rsidTr="005517E1">
        <w:trPr>
          <w:cantSplit/>
          <w:trHeight w:val="737"/>
        </w:trPr>
        <w:tc>
          <w:tcPr>
            <w:tcW w:w="709" w:type="dxa"/>
            <w:tcBorders>
              <w:top w:val="single" w:sz="4" w:space="0" w:color="auto"/>
              <w:left w:val="single" w:sz="4" w:space="0" w:color="auto"/>
              <w:bottom w:val="single" w:sz="4" w:space="0" w:color="auto"/>
              <w:right w:val="single" w:sz="4" w:space="0" w:color="auto"/>
            </w:tcBorders>
            <w:vAlign w:val="center"/>
          </w:tcPr>
          <w:p w:rsidR="00320036" w:rsidRPr="00EA21FE" w:rsidRDefault="00320036" w:rsidP="005517E1">
            <w:pPr>
              <w:snapToGrid w:val="0"/>
              <w:spacing w:beforeLines="50" w:before="156" w:afterLines="50" w:after="156" w:line="288" w:lineRule="auto"/>
              <w:jc w:val="center"/>
              <w:rPr>
                <w:rFonts w:ascii="宋体" w:hAnsi="宋体" w:cs="宋体"/>
                <w:sz w:val="20"/>
                <w:szCs w:val="20"/>
              </w:rPr>
            </w:pPr>
            <w:r w:rsidRPr="00EA21FE">
              <w:rPr>
                <w:rFonts w:ascii="宋体" w:hAnsi="宋体" w:cs="宋体" w:hint="eastAsia"/>
                <w:sz w:val="20"/>
                <w:szCs w:val="20"/>
              </w:rPr>
              <w:t>2</w:t>
            </w:r>
          </w:p>
        </w:tc>
        <w:tc>
          <w:tcPr>
            <w:tcW w:w="1479" w:type="dxa"/>
            <w:tcBorders>
              <w:top w:val="single" w:sz="4" w:space="0" w:color="auto"/>
              <w:left w:val="single" w:sz="4" w:space="0" w:color="auto"/>
              <w:bottom w:val="single" w:sz="4" w:space="0" w:color="auto"/>
              <w:right w:val="single" w:sz="4" w:space="0" w:color="auto"/>
            </w:tcBorders>
            <w:vAlign w:val="center"/>
          </w:tcPr>
          <w:p w:rsidR="00320036" w:rsidRPr="00EA21FE" w:rsidRDefault="00320036" w:rsidP="005517E1">
            <w:pPr>
              <w:widowControl/>
              <w:rPr>
                <w:rFonts w:ascii="宋体" w:hAnsi="宋体" w:cs="宋体"/>
                <w:sz w:val="20"/>
                <w:szCs w:val="20"/>
              </w:rPr>
            </w:pPr>
            <w:r w:rsidRPr="00EA21FE">
              <w:rPr>
                <w:rFonts w:ascii="宋体" w:hAnsi="宋体" w:cs="宋体" w:hint="eastAsia"/>
                <w:sz w:val="20"/>
                <w:szCs w:val="20"/>
              </w:rPr>
              <w:t>商品陈列</w:t>
            </w:r>
          </w:p>
          <w:p w:rsidR="00320036" w:rsidRPr="00EA21FE" w:rsidRDefault="00320036" w:rsidP="005517E1">
            <w:pPr>
              <w:widowControl/>
              <w:rPr>
                <w:rFonts w:ascii="宋体" w:hAnsi="宋体" w:cs="宋体"/>
                <w:kern w:val="0"/>
                <w:sz w:val="20"/>
                <w:szCs w:val="20"/>
              </w:rPr>
            </w:pPr>
            <w:r w:rsidRPr="00EA21FE">
              <w:rPr>
                <w:rFonts w:ascii="宋体" w:hAnsi="宋体" w:cs="宋体" w:hint="eastAsia"/>
                <w:sz w:val="20"/>
                <w:szCs w:val="20"/>
              </w:rPr>
              <w:t>分析研究实验</w:t>
            </w:r>
          </w:p>
        </w:tc>
        <w:tc>
          <w:tcPr>
            <w:tcW w:w="4245" w:type="dxa"/>
            <w:tcBorders>
              <w:top w:val="single" w:sz="4" w:space="0" w:color="auto"/>
              <w:left w:val="single" w:sz="4" w:space="0" w:color="auto"/>
              <w:bottom w:val="single" w:sz="4" w:space="0" w:color="auto"/>
              <w:right w:val="single" w:sz="4" w:space="0" w:color="auto"/>
            </w:tcBorders>
            <w:vAlign w:val="center"/>
          </w:tcPr>
          <w:p w:rsidR="00320036" w:rsidRPr="00EA21FE" w:rsidRDefault="00320036" w:rsidP="005517E1">
            <w:pPr>
              <w:widowControl/>
              <w:jc w:val="left"/>
              <w:rPr>
                <w:rFonts w:ascii="宋体" w:hAnsi="宋体" w:cs="宋体"/>
                <w:kern w:val="0"/>
                <w:sz w:val="20"/>
                <w:szCs w:val="20"/>
              </w:rPr>
            </w:pPr>
            <w:r w:rsidRPr="00EA21FE">
              <w:rPr>
                <w:rFonts w:ascii="宋体" w:hAnsi="宋体" w:cs="宋体" w:hint="eastAsia"/>
                <w:bCs/>
                <w:sz w:val="20"/>
                <w:szCs w:val="20"/>
              </w:rPr>
              <w:t>选择沃尔</w:t>
            </w:r>
            <w:proofErr w:type="gramStart"/>
            <w:r w:rsidRPr="00EA21FE">
              <w:rPr>
                <w:rFonts w:ascii="宋体" w:hAnsi="宋体" w:cs="宋体" w:hint="eastAsia"/>
                <w:bCs/>
                <w:sz w:val="20"/>
                <w:szCs w:val="20"/>
              </w:rPr>
              <w:t>玛</w:t>
            </w:r>
            <w:proofErr w:type="gramEnd"/>
            <w:r w:rsidRPr="00EA21FE">
              <w:rPr>
                <w:rFonts w:ascii="宋体" w:hAnsi="宋体" w:cs="宋体" w:hint="eastAsia"/>
                <w:bCs/>
                <w:sz w:val="20"/>
                <w:szCs w:val="20"/>
              </w:rPr>
              <w:t>、大润发、欧尚、麦德龙、正大等大型超市卖场，比较它们各自的商品陈列设计，从商品结构、商品陈列的原则、陈列工具、商品陈列的具体要求、商品配置和陈列技巧等方面，分析这些商场的商品陈列状况，并提出你的设计建议。可选择食品、生鲜商品、饰品、珠宝、服装等商品中的一个或多个，进行商品陈列分析。</w:t>
            </w:r>
          </w:p>
        </w:tc>
        <w:tc>
          <w:tcPr>
            <w:tcW w:w="765" w:type="dxa"/>
            <w:tcBorders>
              <w:top w:val="single" w:sz="4" w:space="0" w:color="auto"/>
              <w:left w:val="single" w:sz="4" w:space="0" w:color="auto"/>
              <w:bottom w:val="single" w:sz="4" w:space="0" w:color="auto"/>
              <w:right w:val="single" w:sz="4" w:space="0" w:color="auto"/>
            </w:tcBorders>
            <w:vAlign w:val="center"/>
          </w:tcPr>
          <w:p w:rsidR="00320036" w:rsidRPr="00EA21FE" w:rsidRDefault="00320036" w:rsidP="005517E1">
            <w:pPr>
              <w:widowControl/>
              <w:jc w:val="center"/>
              <w:rPr>
                <w:rFonts w:ascii="宋体" w:hAnsi="宋体" w:cs="宋体"/>
                <w:kern w:val="0"/>
                <w:sz w:val="20"/>
                <w:szCs w:val="20"/>
              </w:rPr>
            </w:pPr>
            <w:r w:rsidRPr="00EA21FE">
              <w:rPr>
                <w:rFonts w:ascii="宋体" w:hAnsi="宋体" w:cs="Arial" w:hint="eastAsia"/>
                <w:kern w:val="0"/>
                <w:sz w:val="20"/>
                <w:szCs w:val="20"/>
              </w:rPr>
              <w:t>8</w:t>
            </w:r>
          </w:p>
        </w:tc>
        <w:tc>
          <w:tcPr>
            <w:tcW w:w="960" w:type="dxa"/>
            <w:tcBorders>
              <w:left w:val="single" w:sz="4" w:space="0" w:color="auto"/>
              <w:right w:val="single" w:sz="4" w:space="0" w:color="auto"/>
            </w:tcBorders>
            <w:vAlign w:val="center"/>
          </w:tcPr>
          <w:p w:rsidR="00320036" w:rsidRPr="00EA21FE" w:rsidRDefault="00320036" w:rsidP="005517E1">
            <w:pPr>
              <w:widowControl/>
              <w:jc w:val="center"/>
              <w:rPr>
                <w:rFonts w:ascii="宋体" w:hAnsi="宋体" w:cs="宋体"/>
                <w:kern w:val="0"/>
                <w:sz w:val="20"/>
                <w:szCs w:val="20"/>
              </w:rPr>
            </w:pPr>
            <w:r w:rsidRPr="00EA21FE">
              <w:rPr>
                <w:rFonts w:ascii="宋体" w:hAnsi="宋体" w:cs="Arial" w:hint="eastAsia"/>
                <w:kern w:val="0"/>
                <w:sz w:val="20"/>
                <w:szCs w:val="20"/>
              </w:rPr>
              <w:t>综合型</w:t>
            </w:r>
          </w:p>
        </w:tc>
        <w:tc>
          <w:tcPr>
            <w:tcW w:w="914" w:type="dxa"/>
            <w:tcBorders>
              <w:left w:val="single" w:sz="4" w:space="0" w:color="auto"/>
              <w:right w:val="single" w:sz="4" w:space="0" w:color="auto"/>
            </w:tcBorders>
            <w:vAlign w:val="center"/>
          </w:tcPr>
          <w:p w:rsidR="00320036" w:rsidRPr="00EA21FE" w:rsidRDefault="00320036" w:rsidP="005517E1">
            <w:pPr>
              <w:jc w:val="center"/>
              <w:rPr>
                <w:rFonts w:ascii="宋体" w:hAnsi="宋体" w:cs="宋体"/>
                <w:kern w:val="0"/>
                <w:sz w:val="20"/>
                <w:szCs w:val="20"/>
              </w:rPr>
            </w:pPr>
          </w:p>
        </w:tc>
      </w:tr>
    </w:tbl>
    <w:p w:rsidR="00320036" w:rsidRPr="00EA21FE" w:rsidRDefault="00320036" w:rsidP="00320036">
      <w:pPr>
        <w:widowControl/>
        <w:spacing w:beforeLines="50" w:before="156" w:afterLines="50" w:after="156" w:line="288" w:lineRule="auto"/>
        <w:ind w:firstLineChars="150" w:firstLine="360"/>
        <w:jc w:val="left"/>
        <w:rPr>
          <w:rFonts w:ascii="黑体" w:eastAsia="黑体" w:hAnsi="宋体"/>
          <w:sz w:val="24"/>
        </w:rPr>
      </w:pPr>
    </w:p>
    <w:p w:rsidR="00320036" w:rsidRPr="00EA21FE" w:rsidRDefault="00320036" w:rsidP="00320036">
      <w:pPr>
        <w:widowControl/>
        <w:spacing w:beforeLines="50" w:before="156" w:afterLines="50" w:after="156" w:line="288" w:lineRule="auto"/>
        <w:ind w:firstLineChars="150" w:firstLine="360"/>
        <w:jc w:val="left"/>
        <w:rPr>
          <w:rFonts w:ascii="黑体" w:eastAsia="黑体" w:hAnsi="宋体"/>
          <w:sz w:val="24"/>
        </w:rPr>
      </w:pPr>
      <w:r w:rsidRPr="00EA21FE">
        <w:rPr>
          <w:rFonts w:ascii="黑体" w:eastAsia="黑体" w:hAnsi="宋体" w:hint="eastAsia"/>
          <w:sz w:val="24"/>
        </w:rPr>
        <w:t>八、实践环节各阶段名称及基本要求（选填，适用于集中实践、实习、毕业设计等）</w:t>
      </w:r>
    </w:p>
    <w:p w:rsidR="00320036" w:rsidRPr="00EA21FE" w:rsidRDefault="00320036" w:rsidP="00320036">
      <w:pPr>
        <w:snapToGrid w:val="0"/>
        <w:spacing w:line="288" w:lineRule="auto"/>
        <w:ind w:right="26" w:firstLineChars="200" w:firstLine="400"/>
        <w:rPr>
          <w:rFonts w:ascii="宋体" w:hAnsi="宋体"/>
          <w:sz w:val="20"/>
          <w:szCs w:val="20"/>
        </w:rPr>
      </w:pPr>
      <w:r w:rsidRPr="00EA21FE">
        <w:rPr>
          <w:rFonts w:ascii="宋体" w:hAnsi="宋体" w:hint="eastAsia"/>
          <w:sz w:val="20"/>
          <w:szCs w:val="20"/>
        </w:rPr>
        <w:t>列出实践环节各阶段的名称、实践的天数或周数及每个阶段的内容简述。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2203"/>
        <w:gridCol w:w="3289"/>
        <w:gridCol w:w="1278"/>
        <w:gridCol w:w="1286"/>
      </w:tblGrid>
      <w:tr w:rsidR="00320036" w:rsidRPr="00EA21FE" w:rsidTr="00320036">
        <w:trPr>
          <w:trHeight w:val="758"/>
        </w:trPr>
        <w:tc>
          <w:tcPr>
            <w:tcW w:w="864" w:type="dxa"/>
            <w:tcBorders>
              <w:top w:val="single" w:sz="4" w:space="0" w:color="auto"/>
              <w:left w:val="single" w:sz="4" w:space="0" w:color="auto"/>
              <w:bottom w:val="single" w:sz="4" w:space="0" w:color="auto"/>
              <w:right w:val="single" w:sz="4" w:space="0" w:color="auto"/>
            </w:tcBorders>
            <w:vAlign w:val="center"/>
          </w:tcPr>
          <w:p w:rsidR="00320036" w:rsidRPr="00EA21FE" w:rsidRDefault="00320036" w:rsidP="005517E1">
            <w:pPr>
              <w:snapToGrid w:val="0"/>
              <w:jc w:val="center"/>
              <w:rPr>
                <w:rFonts w:ascii="宋体"/>
                <w:sz w:val="20"/>
                <w:szCs w:val="20"/>
              </w:rPr>
            </w:pPr>
            <w:r w:rsidRPr="00EA21FE">
              <w:rPr>
                <w:rFonts w:ascii="宋体" w:hAnsi="宋体" w:hint="eastAsia"/>
                <w:sz w:val="20"/>
                <w:szCs w:val="20"/>
              </w:rPr>
              <w:t>序号</w:t>
            </w:r>
          </w:p>
        </w:tc>
        <w:tc>
          <w:tcPr>
            <w:tcW w:w="2203" w:type="dxa"/>
            <w:tcBorders>
              <w:top w:val="single" w:sz="4" w:space="0" w:color="auto"/>
              <w:left w:val="single" w:sz="4" w:space="0" w:color="auto"/>
              <w:bottom w:val="single" w:sz="4" w:space="0" w:color="auto"/>
              <w:right w:val="single" w:sz="4" w:space="0" w:color="auto"/>
            </w:tcBorders>
            <w:vAlign w:val="center"/>
          </w:tcPr>
          <w:p w:rsidR="00320036" w:rsidRPr="00EA21FE" w:rsidRDefault="00320036" w:rsidP="005517E1">
            <w:pPr>
              <w:snapToGrid w:val="0"/>
              <w:jc w:val="center"/>
              <w:rPr>
                <w:rFonts w:ascii="宋体"/>
                <w:sz w:val="20"/>
                <w:szCs w:val="20"/>
              </w:rPr>
            </w:pPr>
            <w:r w:rsidRPr="00EA21FE">
              <w:rPr>
                <w:rFonts w:ascii="宋体" w:hAnsi="宋体" w:hint="eastAsia"/>
                <w:sz w:val="20"/>
                <w:szCs w:val="20"/>
              </w:rPr>
              <w:t>各阶段名称</w:t>
            </w:r>
          </w:p>
        </w:tc>
        <w:tc>
          <w:tcPr>
            <w:tcW w:w="3289" w:type="dxa"/>
            <w:tcBorders>
              <w:top w:val="single" w:sz="4" w:space="0" w:color="auto"/>
              <w:left w:val="single" w:sz="4" w:space="0" w:color="auto"/>
              <w:bottom w:val="single" w:sz="4" w:space="0" w:color="auto"/>
              <w:right w:val="single" w:sz="4" w:space="0" w:color="auto"/>
            </w:tcBorders>
            <w:vAlign w:val="center"/>
          </w:tcPr>
          <w:p w:rsidR="00320036" w:rsidRPr="00EA21FE" w:rsidRDefault="00320036" w:rsidP="005517E1">
            <w:pPr>
              <w:snapToGrid w:val="0"/>
              <w:jc w:val="center"/>
              <w:rPr>
                <w:rFonts w:ascii="宋体"/>
                <w:sz w:val="20"/>
                <w:szCs w:val="20"/>
              </w:rPr>
            </w:pPr>
            <w:r w:rsidRPr="00EA21FE">
              <w:rPr>
                <w:rFonts w:ascii="宋体" w:hAnsi="宋体" w:hint="eastAsia"/>
                <w:sz w:val="20"/>
                <w:szCs w:val="20"/>
              </w:rPr>
              <w:t>实践主要内容</w:t>
            </w:r>
          </w:p>
        </w:tc>
        <w:tc>
          <w:tcPr>
            <w:tcW w:w="1278" w:type="dxa"/>
            <w:tcBorders>
              <w:top w:val="single" w:sz="4" w:space="0" w:color="auto"/>
              <w:left w:val="single" w:sz="4" w:space="0" w:color="auto"/>
              <w:bottom w:val="single" w:sz="4" w:space="0" w:color="auto"/>
              <w:right w:val="single" w:sz="4" w:space="0" w:color="auto"/>
            </w:tcBorders>
            <w:vAlign w:val="center"/>
          </w:tcPr>
          <w:p w:rsidR="00320036" w:rsidRPr="00EA21FE" w:rsidRDefault="00320036" w:rsidP="005517E1">
            <w:pPr>
              <w:snapToGrid w:val="0"/>
              <w:jc w:val="center"/>
              <w:rPr>
                <w:rFonts w:ascii="宋体"/>
                <w:sz w:val="20"/>
                <w:szCs w:val="20"/>
              </w:rPr>
            </w:pPr>
            <w:r w:rsidRPr="00EA21FE">
              <w:rPr>
                <w:rFonts w:ascii="宋体" w:hAnsi="宋体" w:hint="eastAsia"/>
                <w:sz w:val="20"/>
                <w:szCs w:val="20"/>
              </w:rPr>
              <w:t>天数/周数</w:t>
            </w:r>
          </w:p>
        </w:tc>
        <w:tc>
          <w:tcPr>
            <w:tcW w:w="1286" w:type="dxa"/>
            <w:tcBorders>
              <w:top w:val="single" w:sz="4" w:space="0" w:color="auto"/>
              <w:left w:val="single" w:sz="4" w:space="0" w:color="auto"/>
              <w:right w:val="single" w:sz="4" w:space="0" w:color="auto"/>
            </w:tcBorders>
            <w:vAlign w:val="center"/>
          </w:tcPr>
          <w:p w:rsidR="00320036" w:rsidRPr="00EA21FE" w:rsidRDefault="00320036" w:rsidP="005517E1">
            <w:pPr>
              <w:snapToGrid w:val="0"/>
              <w:jc w:val="center"/>
              <w:rPr>
                <w:rFonts w:ascii="宋体"/>
                <w:sz w:val="20"/>
                <w:szCs w:val="20"/>
              </w:rPr>
            </w:pPr>
            <w:r w:rsidRPr="00EA21FE">
              <w:rPr>
                <w:rFonts w:ascii="宋体" w:hAnsi="宋体" w:hint="eastAsia"/>
                <w:sz w:val="20"/>
                <w:szCs w:val="20"/>
              </w:rPr>
              <w:t>备注</w:t>
            </w:r>
          </w:p>
        </w:tc>
      </w:tr>
      <w:tr w:rsidR="00320036" w:rsidRPr="00EA21FE" w:rsidTr="00320036">
        <w:trPr>
          <w:trHeight w:hRule="exact" w:val="436"/>
        </w:trPr>
        <w:tc>
          <w:tcPr>
            <w:tcW w:w="864" w:type="dxa"/>
            <w:tcBorders>
              <w:top w:val="single" w:sz="4" w:space="0" w:color="auto"/>
              <w:left w:val="single" w:sz="4" w:space="0" w:color="auto"/>
              <w:bottom w:val="single" w:sz="4" w:space="0" w:color="auto"/>
              <w:right w:val="single" w:sz="4" w:space="0" w:color="auto"/>
            </w:tcBorders>
            <w:vAlign w:val="center"/>
          </w:tcPr>
          <w:p w:rsidR="00320036" w:rsidRPr="00EA21FE" w:rsidRDefault="00320036" w:rsidP="005517E1">
            <w:pPr>
              <w:snapToGrid w:val="0"/>
              <w:spacing w:beforeLines="50" w:before="156" w:afterLines="50" w:after="156" w:line="288" w:lineRule="auto"/>
              <w:jc w:val="center"/>
              <w:rPr>
                <w:rFonts w:ascii="宋体"/>
                <w:sz w:val="16"/>
                <w:szCs w:val="16"/>
              </w:rPr>
            </w:pPr>
          </w:p>
        </w:tc>
        <w:tc>
          <w:tcPr>
            <w:tcW w:w="2203" w:type="dxa"/>
            <w:tcBorders>
              <w:top w:val="single" w:sz="4" w:space="0" w:color="auto"/>
              <w:left w:val="single" w:sz="4" w:space="0" w:color="auto"/>
              <w:bottom w:val="single" w:sz="4" w:space="0" w:color="auto"/>
              <w:right w:val="single" w:sz="4" w:space="0" w:color="auto"/>
            </w:tcBorders>
            <w:vAlign w:val="center"/>
          </w:tcPr>
          <w:p w:rsidR="00320036" w:rsidRPr="00EA21FE" w:rsidRDefault="00320036" w:rsidP="005517E1">
            <w:pPr>
              <w:widowControl/>
              <w:rPr>
                <w:rFonts w:ascii="宋体"/>
                <w:sz w:val="16"/>
                <w:szCs w:val="16"/>
              </w:rPr>
            </w:pPr>
          </w:p>
        </w:tc>
        <w:tc>
          <w:tcPr>
            <w:tcW w:w="3289" w:type="dxa"/>
            <w:tcBorders>
              <w:top w:val="single" w:sz="4" w:space="0" w:color="auto"/>
              <w:left w:val="single" w:sz="4" w:space="0" w:color="auto"/>
              <w:bottom w:val="single" w:sz="4" w:space="0" w:color="auto"/>
              <w:right w:val="single" w:sz="4" w:space="0" w:color="auto"/>
            </w:tcBorders>
            <w:vAlign w:val="center"/>
          </w:tcPr>
          <w:p w:rsidR="00320036" w:rsidRPr="00EA21FE" w:rsidRDefault="00320036" w:rsidP="005517E1">
            <w:pPr>
              <w:snapToGrid w:val="0"/>
              <w:spacing w:beforeLines="50" w:before="156" w:afterLines="50" w:after="156" w:line="288" w:lineRule="auto"/>
              <w:rPr>
                <w:rFonts w:ascii="宋体"/>
                <w:sz w:val="20"/>
                <w:szCs w:val="20"/>
              </w:rPr>
            </w:pPr>
          </w:p>
        </w:tc>
        <w:tc>
          <w:tcPr>
            <w:tcW w:w="1278" w:type="dxa"/>
            <w:tcBorders>
              <w:top w:val="single" w:sz="4" w:space="0" w:color="auto"/>
              <w:left w:val="single" w:sz="4" w:space="0" w:color="auto"/>
              <w:bottom w:val="single" w:sz="4" w:space="0" w:color="auto"/>
              <w:right w:val="single" w:sz="4" w:space="0" w:color="auto"/>
            </w:tcBorders>
            <w:vAlign w:val="center"/>
          </w:tcPr>
          <w:p w:rsidR="00320036" w:rsidRPr="00EA21FE" w:rsidRDefault="00320036" w:rsidP="005517E1">
            <w:pPr>
              <w:snapToGrid w:val="0"/>
              <w:spacing w:beforeLines="50" w:before="156" w:afterLines="50" w:after="156" w:line="288" w:lineRule="auto"/>
              <w:jc w:val="center"/>
              <w:rPr>
                <w:rFonts w:ascii="宋体"/>
                <w:sz w:val="20"/>
                <w:szCs w:val="20"/>
              </w:rPr>
            </w:pPr>
          </w:p>
        </w:tc>
        <w:tc>
          <w:tcPr>
            <w:tcW w:w="1286" w:type="dxa"/>
            <w:tcBorders>
              <w:left w:val="single" w:sz="4" w:space="0" w:color="auto"/>
              <w:right w:val="single" w:sz="4" w:space="0" w:color="auto"/>
            </w:tcBorders>
            <w:vAlign w:val="center"/>
          </w:tcPr>
          <w:p w:rsidR="00320036" w:rsidRPr="00EA21FE" w:rsidRDefault="00320036" w:rsidP="005517E1">
            <w:pPr>
              <w:snapToGrid w:val="0"/>
              <w:spacing w:beforeLines="50" w:before="156" w:afterLines="50" w:after="156" w:line="288" w:lineRule="auto"/>
              <w:rPr>
                <w:rFonts w:ascii="宋体"/>
                <w:sz w:val="20"/>
                <w:szCs w:val="20"/>
              </w:rPr>
            </w:pPr>
          </w:p>
        </w:tc>
      </w:tr>
      <w:tr w:rsidR="00320036" w:rsidRPr="00EA21FE" w:rsidTr="00320036">
        <w:trPr>
          <w:trHeight w:hRule="exact" w:val="436"/>
        </w:trPr>
        <w:tc>
          <w:tcPr>
            <w:tcW w:w="864" w:type="dxa"/>
            <w:tcBorders>
              <w:top w:val="single" w:sz="4" w:space="0" w:color="auto"/>
              <w:left w:val="single" w:sz="4" w:space="0" w:color="auto"/>
              <w:bottom w:val="single" w:sz="4" w:space="0" w:color="auto"/>
              <w:right w:val="single" w:sz="4" w:space="0" w:color="auto"/>
            </w:tcBorders>
            <w:vAlign w:val="center"/>
          </w:tcPr>
          <w:p w:rsidR="00320036" w:rsidRPr="00EA21FE" w:rsidRDefault="00320036" w:rsidP="005517E1">
            <w:pPr>
              <w:snapToGrid w:val="0"/>
              <w:spacing w:beforeLines="50" w:before="156" w:afterLines="50" w:after="156" w:line="288" w:lineRule="auto"/>
              <w:jc w:val="center"/>
              <w:rPr>
                <w:rFonts w:ascii="宋体"/>
                <w:sz w:val="16"/>
                <w:szCs w:val="16"/>
              </w:rPr>
            </w:pPr>
          </w:p>
        </w:tc>
        <w:tc>
          <w:tcPr>
            <w:tcW w:w="2203" w:type="dxa"/>
            <w:tcBorders>
              <w:top w:val="single" w:sz="4" w:space="0" w:color="auto"/>
              <w:left w:val="single" w:sz="4" w:space="0" w:color="auto"/>
              <w:bottom w:val="single" w:sz="4" w:space="0" w:color="auto"/>
              <w:right w:val="single" w:sz="4" w:space="0" w:color="auto"/>
            </w:tcBorders>
            <w:vAlign w:val="center"/>
          </w:tcPr>
          <w:p w:rsidR="00320036" w:rsidRPr="00EA21FE" w:rsidRDefault="00320036" w:rsidP="005517E1">
            <w:pPr>
              <w:widowControl/>
              <w:rPr>
                <w:rFonts w:ascii="宋体"/>
                <w:sz w:val="16"/>
                <w:szCs w:val="16"/>
              </w:rPr>
            </w:pPr>
          </w:p>
        </w:tc>
        <w:tc>
          <w:tcPr>
            <w:tcW w:w="3289" w:type="dxa"/>
            <w:tcBorders>
              <w:top w:val="single" w:sz="4" w:space="0" w:color="auto"/>
              <w:left w:val="single" w:sz="4" w:space="0" w:color="auto"/>
              <w:bottom w:val="single" w:sz="4" w:space="0" w:color="auto"/>
              <w:right w:val="single" w:sz="4" w:space="0" w:color="auto"/>
            </w:tcBorders>
            <w:vAlign w:val="center"/>
          </w:tcPr>
          <w:p w:rsidR="00320036" w:rsidRPr="00EA21FE" w:rsidRDefault="00320036" w:rsidP="005517E1">
            <w:pPr>
              <w:snapToGrid w:val="0"/>
              <w:spacing w:beforeLines="50" w:before="156" w:afterLines="50" w:after="156" w:line="288" w:lineRule="auto"/>
              <w:rPr>
                <w:rFonts w:ascii="宋体"/>
                <w:sz w:val="20"/>
                <w:szCs w:val="20"/>
              </w:rPr>
            </w:pPr>
          </w:p>
        </w:tc>
        <w:tc>
          <w:tcPr>
            <w:tcW w:w="1278" w:type="dxa"/>
            <w:tcBorders>
              <w:top w:val="single" w:sz="4" w:space="0" w:color="auto"/>
              <w:left w:val="single" w:sz="4" w:space="0" w:color="auto"/>
              <w:bottom w:val="single" w:sz="4" w:space="0" w:color="auto"/>
              <w:right w:val="single" w:sz="4" w:space="0" w:color="auto"/>
            </w:tcBorders>
            <w:vAlign w:val="center"/>
          </w:tcPr>
          <w:p w:rsidR="00320036" w:rsidRPr="00EA21FE" w:rsidRDefault="00320036" w:rsidP="005517E1">
            <w:pPr>
              <w:snapToGrid w:val="0"/>
              <w:spacing w:beforeLines="50" w:before="156" w:afterLines="50" w:after="156" w:line="288" w:lineRule="auto"/>
              <w:jc w:val="center"/>
              <w:rPr>
                <w:rFonts w:ascii="宋体"/>
                <w:sz w:val="20"/>
                <w:szCs w:val="20"/>
              </w:rPr>
            </w:pPr>
          </w:p>
        </w:tc>
        <w:tc>
          <w:tcPr>
            <w:tcW w:w="1286" w:type="dxa"/>
            <w:tcBorders>
              <w:left w:val="single" w:sz="4" w:space="0" w:color="auto"/>
              <w:right w:val="single" w:sz="4" w:space="0" w:color="auto"/>
            </w:tcBorders>
            <w:vAlign w:val="center"/>
          </w:tcPr>
          <w:p w:rsidR="00320036" w:rsidRPr="00EA21FE" w:rsidRDefault="00320036" w:rsidP="005517E1">
            <w:pPr>
              <w:snapToGrid w:val="0"/>
              <w:spacing w:beforeLines="50" w:before="156" w:afterLines="50" w:after="156" w:line="288" w:lineRule="auto"/>
              <w:rPr>
                <w:rFonts w:ascii="宋体"/>
                <w:sz w:val="20"/>
                <w:szCs w:val="20"/>
              </w:rPr>
            </w:pPr>
          </w:p>
        </w:tc>
      </w:tr>
    </w:tbl>
    <w:p w:rsidR="00320036" w:rsidRPr="00EA21FE" w:rsidRDefault="00320036" w:rsidP="00320036">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103"/>
        <w:gridCol w:w="1843"/>
      </w:tblGrid>
      <w:tr w:rsidR="00320036" w:rsidRPr="00EA21FE" w:rsidTr="005517E1">
        <w:trPr>
          <w:cantSplit/>
          <w:trHeight w:val="170"/>
        </w:trPr>
        <w:tc>
          <w:tcPr>
            <w:tcW w:w="1809" w:type="dxa"/>
          </w:tcPr>
          <w:p w:rsidR="00320036" w:rsidRPr="00EA21FE" w:rsidRDefault="00320036" w:rsidP="005517E1">
            <w:pPr>
              <w:snapToGrid w:val="0"/>
              <w:spacing w:beforeLines="50" w:before="156" w:afterLines="50" w:after="156"/>
              <w:rPr>
                <w:rFonts w:ascii="宋体" w:hAnsi="宋体"/>
                <w:bCs/>
                <w:color w:val="000000"/>
                <w:szCs w:val="20"/>
              </w:rPr>
            </w:pPr>
            <w:r w:rsidRPr="00EA21FE">
              <w:rPr>
                <w:rFonts w:ascii="宋体" w:hAnsi="宋体" w:hint="eastAsia"/>
                <w:bCs/>
                <w:color w:val="000000"/>
                <w:szCs w:val="20"/>
              </w:rPr>
              <w:t>总评构成（1+</w:t>
            </w:r>
            <w:r w:rsidRPr="00EA21FE">
              <w:rPr>
                <w:rFonts w:ascii="宋体" w:hAnsi="宋体"/>
                <w:bCs/>
                <w:color w:val="000000"/>
                <w:szCs w:val="20"/>
              </w:rPr>
              <w:t>X</w:t>
            </w:r>
            <w:r w:rsidRPr="00EA21FE">
              <w:rPr>
                <w:rFonts w:ascii="宋体" w:hAnsi="宋体" w:hint="eastAsia"/>
                <w:bCs/>
                <w:color w:val="000000"/>
                <w:szCs w:val="20"/>
              </w:rPr>
              <w:t>）</w:t>
            </w:r>
          </w:p>
        </w:tc>
        <w:tc>
          <w:tcPr>
            <w:tcW w:w="5103" w:type="dxa"/>
          </w:tcPr>
          <w:p w:rsidR="00320036" w:rsidRPr="00EA21FE" w:rsidRDefault="00320036" w:rsidP="005517E1">
            <w:pPr>
              <w:snapToGrid w:val="0"/>
              <w:spacing w:beforeLines="50" w:before="156" w:afterLines="50" w:after="156"/>
              <w:jc w:val="center"/>
              <w:rPr>
                <w:rFonts w:ascii="宋体" w:hAnsi="宋体"/>
                <w:bCs/>
                <w:color w:val="000000"/>
                <w:szCs w:val="20"/>
              </w:rPr>
            </w:pPr>
            <w:r w:rsidRPr="00EA21FE">
              <w:rPr>
                <w:rFonts w:ascii="宋体" w:hAnsi="宋体" w:hint="eastAsia"/>
                <w:bCs/>
                <w:color w:val="000000"/>
                <w:szCs w:val="20"/>
              </w:rPr>
              <w:t>评价方式</w:t>
            </w:r>
          </w:p>
        </w:tc>
        <w:tc>
          <w:tcPr>
            <w:tcW w:w="1843" w:type="dxa"/>
          </w:tcPr>
          <w:p w:rsidR="00320036" w:rsidRPr="00EA21FE" w:rsidRDefault="00320036" w:rsidP="005517E1">
            <w:pPr>
              <w:snapToGrid w:val="0"/>
              <w:spacing w:beforeLines="50" w:before="156" w:afterLines="50" w:after="156"/>
              <w:jc w:val="center"/>
              <w:rPr>
                <w:rFonts w:ascii="宋体" w:hAnsi="宋体"/>
                <w:bCs/>
                <w:color w:val="000000"/>
                <w:szCs w:val="20"/>
              </w:rPr>
            </w:pPr>
            <w:r w:rsidRPr="00EA21FE">
              <w:rPr>
                <w:rFonts w:ascii="宋体" w:hAnsi="宋体" w:hint="eastAsia"/>
                <w:bCs/>
                <w:color w:val="000000"/>
                <w:szCs w:val="20"/>
              </w:rPr>
              <w:t>占比</w:t>
            </w:r>
          </w:p>
        </w:tc>
      </w:tr>
      <w:tr w:rsidR="00320036" w:rsidRPr="00EA21FE" w:rsidTr="005517E1">
        <w:trPr>
          <w:cantSplit/>
          <w:trHeight w:val="387"/>
        </w:trPr>
        <w:tc>
          <w:tcPr>
            <w:tcW w:w="1809" w:type="dxa"/>
            <w:shd w:val="clear" w:color="auto" w:fill="FFFFFF"/>
          </w:tcPr>
          <w:p w:rsidR="00320036" w:rsidRPr="00EA21FE" w:rsidRDefault="00320036" w:rsidP="005517E1">
            <w:pPr>
              <w:snapToGrid w:val="0"/>
              <w:spacing w:beforeLines="50" w:before="156" w:afterLines="50" w:after="156"/>
              <w:jc w:val="center"/>
              <w:rPr>
                <w:rFonts w:ascii="宋体" w:hAnsi="宋体"/>
                <w:bCs/>
                <w:color w:val="000000"/>
                <w:szCs w:val="20"/>
              </w:rPr>
            </w:pPr>
            <w:r w:rsidRPr="00EA21FE">
              <w:rPr>
                <w:rFonts w:ascii="宋体" w:hAnsi="宋体" w:hint="eastAsia"/>
                <w:bCs/>
                <w:color w:val="000000"/>
                <w:szCs w:val="20"/>
              </w:rPr>
              <w:t>1</w:t>
            </w:r>
          </w:p>
        </w:tc>
        <w:tc>
          <w:tcPr>
            <w:tcW w:w="5103" w:type="dxa"/>
          </w:tcPr>
          <w:p w:rsidR="00320036" w:rsidRPr="00EA21FE" w:rsidRDefault="00320036" w:rsidP="005517E1">
            <w:pPr>
              <w:snapToGrid w:val="0"/>
              <w:spacing w:beforeLines="50" w:before="156" w:afterLines="50" w:after="156"/>
              <w:jc w:val="center"/>
              <w:rPr>
                <w:rFonts w:ascii="宋体" w:hAnsi="宋体"/>
                <w:bCs/>
                <w:color w:val="000000"/>
                <w:szCs w:val="20"/>
              </w:rPr>
            </w:pPr>
            <w:r w:rsidRPr="00EA21FE">
              <w:rPr>
                <w:rFonts w:ascii="宋体" w:hAnsi="宋体" w:hint="eastAsia"/>
                <w:bCs/>
                <w:color w:val="000000"/>
                <w:szCs w:val="20"/>
              </w:rPr>
              <w:t>期终闭卷考试</w:t>
            </w:r>
          </w:p>
        </w:tc>
        <w:tc>
          <w:tcPr>
            <w:tcW w:w="1843" w:type="dxa"/>
          </w:tcPr>
          <w:p w:rsidR="00320036" w:rsidRPr="00EA21FE" w:rsidRDefault="00320036" w:rsidP="005517E1">
            <w:pPr>
              <w:snapToGrid w:val="0"/>
              <w:spacing w:beforeLines="50" w:before="156" w:afterLines="50" w:after="156"/>
              <w:jc w:val="center"/>
              <w:rPr>
                <w:rFonts w:ascii="宋体" w:hAnsi="宋体"/>
                <w:bCs/>
                <w:color w:val="000000"/>
                <w:szCs w:val="20"/>
              </w:rPr>
            </w:pPr>
            <w:r w:rsidRPr="00EA21FE">
              <w:rPr>
                <w:rFonts w:ascii="黑体" w:eastAsia="黑体" w:hAnsi="宋体" w:hint="eastAsia"/>
                <w:bCs/>
                <w:color w:val="000000"/>
                <w:szCs w:val="21"/>
              </w:rPr>
              <w:t>50%</w:t>
            </w:r>
          </w:p>
        </w:tc>
      </w:tr>
      <w:tr w:rsidR="00320036" w:rsidRPr="00EA21FE" w:rsidTr="00320036">
        <w:trPr>
          <w:cantSplit/>
          <w:trHeight w:val="1779"/>
        </w:trPr>
        <w:tc>
          <w:tcPr>
            <w:tcW w:w="1809" w:type="dxa"/>
            <w:shd w:val="clear" w:color="auto" w:fill="FFFFFF"/>
          </w:tcPr>
          <w:p w:rsidR="00320036" w:rsidRPr="00EA21FE" w:rsidRDefault="00320036" w:rsidP="005517E1">
            <w:pPr>
              <w:snapToGrid w:val="0"/>
              <w:spacing w:beforeLines="50" w:before="156" w:afterLines="50" w:after="156"/>
              <w:jc w:val="center"/>
              <w:rPr>
                <w:rFonts w:ascii="宋体" w:hAnsi="宋体"/>
                <w:bCs/>
                <w:color w:val="000000"/>
                <w:szCs w:val="20"/>
              </w:rPr>
            </w:pPr>
            <w:r w:rsidRPr="00EA21FE">
              <w:rPr>
                <w:rFonts w:ascii="宋体" w:hAnsi="宋体" w:hint="eastAsia"/>
                <w:bCs/>
                <w:color w:val="000000"/>
                <w:szCs w:val="20"/>
              </w:rPr>
              <w:t>X1</w:t>
            </w:r>
          </w:p>
        </w:tc>
        <w:tc>
          <w:tcPr>
            <w:tcW w:w="5103" w:type="dxa"/>
            <w:vAlign w:val="center"/>
          </w:tcPr>
          <w:p w:rsidR="00320036" w:rsidRPr="00EA21FE" w:rsidRDefault="00320036" w:rsidP="005517E1">
            <w:pPr>
              <w:snapToGrid w:val="0"/>
              <w:spacing w:beforeLines="50" w:before="156" w:afterLines="50" w:after="156"/>
              <w:jc w:val="left"/>
              <w:rPr>
                <w:rFonts w:ascii="宋体" w:hAnsi="宋体"/>
                <w:bCs/>
                <w:color w:val="000000"/>
                <w:szCs w:val="20"/>
              </w:rPr>
            </w:pPr>
            <w:r w:rsidRPr="00EA21FE">
              <w:rPr>
                <w:rFonts w:ascii="宋体" w:hAnsi="宋体" w:hint="eastAsia"/>
                <w:bCs/>
                <w:color w:val="000000"/>
                <w:szCs w:val="20"/>
              </w:rPr>
              <w:t>比较沃尔</w:t>
            </w:r>
            <w:proofErr w:type="gramStart"/>
            <w:r w:rsidRPr="00EA21FE">
              <w:rPr>
                <w:rFonts w:ascii="宋体" w:hAnsi="宋体" w:hint="eastAsia"/>
                <w:bCs/>
                <w:color w:val="000000"/>
                <w:szCs w:val="20"/>
              </w:rPr>
              <w:t>玛</w:t>
            </w:r>
            <w:proofErr w:type="gramEnd"/>
            <w:r w:rsidRPr="00EA21FE">
              <w:rPr>
                <w:rFonts w:ascii="宋体" w:hAnsi="宋体" w:hint="eastAsia"/>
                <w:bCs/>
                <w:color w:val="000000"/>
                <w:szCs w:val="20"/>
              </w:rPr>
              <w:t>、大润发、欧尚、麦德龙、正大等大型超市卖场，选择其中一个或多个，从卖场布局，包括门店形象规划、卖场内部规划、卖场橱窗规划、卖场灯光规划等角度分析各卖场的设计特点、优点和不足。提出你的设计建议。</w:t>
            </w:r>
          </w:p>
          <w:p w:rsidR="00320036" w:rsidRPr="00EA21FE" w:rsidRDefault="00320036" w:rsidP="005517E1">
            <w:pPr>
              <w:snapToGrid w:val="0"/>
              <w:spacing w:beforeLines="50" w:before="156" w:afterLines="50" w:after="156"/>
              <w:jc w:val="left"/>
              <w:rPr>
                <w:rFonts w:ascii="宋体" w:hAnsi="宋体"/>
                <w:bCs/>
                <w:color w:val="000000"/>
                <w:szCs w:val="20"/>
              </w:rPr>
            </w:pPr>
            <w:r w:rsidRPr="00EA21FE">
              <w:rPr>
                <w:rFonts w:ascii="宋体" w:hAnsi="宋体" w:hint="eastAsia"/>
                <w:bCs/>
                <w:color w:val="000000"/>
                <w:szCs w:val="20"/>
              </w:rPr>
              <w:t>以10人为1个学习小组，制作PPT，并作演讲演示。</w:t>
            </w:r>
          </w:p>
        </w:tc>
        <w:tc>
          <w:tcPr>
            <w:tcW w:w="1843" w:type="dxa"/>
            <w:vAlign w:val="center"/>
          </w:tcPr>
          <w:p w:rsidR="00320036" w:rsidRPr="00EA21FE" w:rsidRDefault="00320036" w:rsidP="005517E1">
            <w:pPr>
              <w:snapToGrid w:val="0"/>
              <w:spacing w:beforeLines="50" w:before="156" w:afterLines="50" w:after="156"/>
              <w:jc w:val="center"/>
              <w:rPr>
                <w:rFonts w:ascii="宋体" w:hAnsi="宋体"/>
                <w:bCs/>
                <w:color w:val="000000"/>
                <w:szCs w:val="20"/>
              </w:rPr>
            </w:pPr>
            <w:r w:rsidRPr="00EA21FE">
              <w:rPr>
                <w:rFonts w:ascii="宋体" w:hAnsi="宋体" w:hint="eastAsia"/>
                <w:bCs/>
                <w:color w:val="000000"/>
                <w:szCs w:val="20"/>
              </w:rPr>
              <w:t>20%</w:t>
            </w:r>
          </w:p>
        </w:tc>
      </w:tr>
      <w:tr w:rsidR="00320036" w:rsidRPr="00EA21FE" w:rsidTr="00320036">
        <w:trPr>
          <w:cantSplit/>
          <w:trHeight w:val="2503"/>
        </w:trPr>
        <w:tc>
          <w:tcPr>
            <w:tcW w:w="1809" w:type="dxa"/>
            <w:shd w:val="clear" w:color="auto" w:fill="FFFFFF"/>
          </w:tcPr>
          <w:p w:rsidR="00320036" w:rsidRPr="00EA21FE" w:rsidRDefault="00320036" w:rsidP="005517E1">
            <w:pPr>
              <w:snapToGrid w:val="0"/>
              <w:spacing w:beforeLines="50" w:before="156" w:afterLines="50" w:after="156"/>
              <w:jc w:val="center"/>
              <w:rPr>
                <w:rFonts w:ascii="宋体" w:hAnsi="宋体"/>
                <w:bCs/>
                <w:color w:val="000000"/>
                <w:szCs w:val="20"/>
              </w:rPr>
            </w:pPr>
            <w:r w:rsidRPr="00EA21FE">
              <w:rPr>
                <w:rFonts w:ascii="宋体" w:hAnsi="宋体" w:hint="eastAsia"/>
                <w:bCs/>
                <w:color w:val="000000"/>
                <w:szCs w:val="20"/>
              </w:rPr>
              <w:t>X2</w:t>
            </w:r>
          </w:p>
        </w:tc>
        <w:tc>
          <w:tcPr>
            <w:tcW w:w="5103" w:type="dxa"/>
            <w:vAlign w:val="center"/>
          </w:tcPr>
          <w:p w:rsidR="00320036" w:rsidRPr="00EA21FE" w:rsidRDefault="00320036" w:rsidP="005517E1">
            <w:pPr>
              <w:snapToGrid w:val="0"/>
              <w:spacing w:beforeLines="50" w:before="156" w:afterLines="50" w:after="156"/>
              <w:jc w:val="left"/>
              <w:rPr>
                <w:rFonts w:ascii="宋体" w:hAnsi="宋体"/>
                <w:bCs/>
                <w:color w:val="000000"/>
                <w:szCs w:val="20"/>
              </w:rPr>
            </w:pPr>
            <w:r w:rsidRPr="00EA21FE">
              <w:rPr>
                <w:rFonts w:ascii="宋体" w:hAnsi="宋体" w:hint="eastAsia"/>
                <w:bCs/>
                <w:color w:val="000000"/>
                <w:szCs w:val="20"/>
              </w:rPr>
              <w:t>选择沃尔</w:t>
            </w:r>
            <w:proofErr w:type="gramStart"/>
            <w:r w:rsidRPr="00EA21FE">
              <w:rPr>
                <w:rFonts w:ascii="宋体" w:hAnsi="宋体" w:hint="eastAsia"/>
                <w:bCs/>
                <w:color w:val="000000"/>
                <w:szCs w:val="20"/>
              </w:rPr>
              <w:t>玛</w:t>
            </w:r>
            <w:proofErr w:type="gramEnd"/>
            <w:r w:rsidRPr="00EA21FE">
              <w:rPr>
                <w:rFonts w:ascii="宋体" w:hAnsi="宋体" w:hint="eastAsia"/>
                <w:bCs/>
                <w:color w:val="000000"/>
                <w:szCs w:val="20"/>
              </w:rPr>
              <w:t>、大润发、欧尚、麦德龙、正大等大型超市卖场，比较它们各自的商品陈列设计，从商品结构、商品陈列的原则、陈列工具、商品陈列的具体要求、商品配置和陈列技巧等方面，分析这些商场的商品陈列状况，并提出你的设计建议。可选择食品、生鲜商品、饰品、珠宝、服装等商品中的一个或多个，进行商品陈列分析。</w:t>
            </w:r>
          </w:p>
          <w:p w:rsidR="00320036" w:rsidRPr="00EA21FE" w:rsidRDefault="00320036" w:rsidP="005517E1">
            <w:pPr>
              <w:snapToGrid w:val="0"/>
              <w:spacing w:beforeLines="50" w:before="156" w:afterLines="50" w:after="156"/>
              <w:jc w:val="left"/>
              <w:rPr>
                <w:rFonts w:ascii="宋体" w:hAnsi="宋体"/>
                <w:bCs/>
                <w:color w:val="000000"/>
                <w:szCs w:val="20"/>
              </w:rPr>
            </w:pPr>
            <w:r w:rsidRPr="00EA21FE">
              <w:rPr>
                <w:rFonts w:ascii="宋体" w:hAnsi="宋体" w:hint="eastAsia"/>
                <w:bCs/>
                <w:color w:val="000000"/>
                <w:szCs w:val="20"/>
              </w:rPr>
              <w:t>以10人为1个学习小组，制作PPT，并作演讲演示。</w:t>
            </w:r>
          </w:p>
        </w:tc>
        <w:tc>
          <w:tcPr>
            <w:tcW w:w="1843" w:type="dxa"/>
            <w:vAlign w:val="center"/>
          </w:tcPr>
          <w:p w:rsidR="00320036" w:rsidRPr="00EA21FE" w:rsidRDefault="00320036" w:rsidP="005517E1">
            <w:pPr>
              <w:snapToGrid w:val="0"/>
              <w:spacing w:beforeLines="50" w:before="156" w:afterLines="50" w:after="156"/>
              <w:jc w:val="center"/>
              <w:rPr>
                <w:rFonts w:ascii="宋体" w:hAnsi="宋体"/>
                <w:bCs/>
                <w:color w:val="000000"/>
                <w:szCs w:val="20"/>
              </w:rPr>
            </w:pPr>
            <w:r w:rsidRPr="00EA21FE">
              <w:rPr>
                <w:rFonts w:ascii="宋体" w:hAnsi="宋体" w:hint="eastAsia"/>
                <w:bCs/>
                <w:color w:val="000000"/>
                <w:szCs w:val="20"/>
              </w:rPr>
              <w:t>20%</w:t>
            </w:r>
          </w:p>
        </w:tc>
      </w:tr>
      <w:tr w:rsidR="00320036" w:rsidRPr="00EA21FE" w:rsidTr="005517E1">
        <w:trPr>
          <w:cantSplit/>
          <w:trHeight w:val="170"/>
        </w:trPr>
        <w:tc>
          <w:tcPr>
            <w:tcW w:w="1809" w:type="dxa"/>
            <w:shd w:val="clear" w:color="auto" w:fill="FFFFFF"/>
          </w:tcPr>
          <w:p w:rsidR="00320036" w:rsidRPr="00EA21FE" w:rsidRDefault="00320036" w:rsidP="005517E1">
            <w:pPr>
              <w:snapToGrid w:val="0"/>
              <w:spacing w:beforeLines="50" w:before="156" w:afterLines="50" w:after="156"/>
              <w:jc w:val="center"/>
              <w:rPr>
                <w:rFonts w:ascii="宋体" w:hAnsi="宋体"/>
                <w:bCs/>
                <w:color w:val="000000"/>
                <w:szCs w:val="20"/>
              </w:rPr>
            </w:pPr>
            <w:r w:rsidRPr="00EA21FE">
              <w:rPr>
                <w:rFonts w:ascii="宋体" w:hAnsi="宋体" w:hint="eastAsia"/>
                <w:bCs/>
                <w:color w:val="000000"/>
                <w:szCs w:val="20"/>
              </w:rPr>
              <w:t>X3</w:t>
            </w:r>
          </w:p>
        </w:tc>
        <w:tc>
          <w:tcPr>
            <w:tcW w:w="5103" w:type="dxa"/>
            <w:vAlign w:val="center"/>
          </w:tcPr>
          <w:p w:rsidR="00320036" w:rsidRPr="00EA21FE" w:rsidRDefault="00320036" w:rsidP="005517E1">
            <w:pPr>
              <w:snapToGrid w:val="0"/>
              <w:spacing w:beforeLines="50" w:before="156" w:afterLines="50" w:after="156"/>
              <w:jc w:val="left"/>
              <w:rPr>
                <w:rFonts w:ascii="宋体" w:hAnsi="宋体"/>
                <w:bCs/>
                <w:color w:val="000000"/>
                <w:szCs w:val="20"/>
              </w:rPr>
            </w:pPr>
            <w:r w:rsidRPr="00EA21FE">
              <w:rPr>
                <w:rFonts w:ascii="宋体" w:hAnsi="宋体" w:hint="eastAsia"/>
                <w:bCs/>
                <w:color w:val="000000"/>
                <w:szCs w:val="20"/>
              </w:rPr>
              <w:t>平时课堂表现、作业完成情况、课外扩展活动等</w:t>
            </w:r>
          </w:p>
        </w:tc>
        <w:tc>
          <w:tcPr>
            <w:tcW w:w="1843" w:type="dxa"/>
            <w:vAlign w:val="center"/>
          </w:tcPr>
          <w:p w:rsidR="00320036" w:rsidRPr="00EA21FE" w:rsidRDefault="00320036" w:rsidP="005517E1">
            <w:pPr>
              <w:snapToGrid w:val="0"/>
              <w:spacing w:beforeLines="50" w:before="156" w:afterLines="50" w:after="156"/>
              <w:jc w:val="center"/>
              <w:rPr>
                <w:rFonts w:ascii="宋体" w:hAnsi="宋体"/>
                <w:bCs/>
                <w:color w:val="000000"/>
                <w:szCs w:val="20"/>
              </w:rPr>
            </w:pPr>
            <w:r w:rsidRPr="00EA21FE">
              <w:rPr>
                <w:rFonts w:ascii="宋体" w:hAnsi="宋体" w:hint="eastAsia"/>
                <w:bCs/>
                <w:color w:val="000000"/>
                <w:szCs w:val="20"/>
              </w:rPr>
              <w:t>1</w:t>
            </w:r>
            <w:r w:rsidRPr="00EA21FE">
              <w:rPr>
                <w:rFonts w:ascii="宋体" w:hAnsi="宋体"/>
                <w:bCs/>
                <w:color w:val="000000"/>
                <w:szCs w:val="20"/>
              </w:rPr>
              <w:t>0%</w:t>
            </w:r>
          </w:p>
        </w:tc>
      </w:tr>
    </w:tbl>
    <w:p w:rsidR="00320036" w:rsidRPr="00EA21FE" w:rsidRDefault="00320036" w:rsidP="00320036">
      <w:pPr>
        <w:snapToGrid w:val="0"/>
        <w:spacing w:line="288" w:lineRule="auto"/>
        <w:ind w:right="2520"/>
        <w:rPr>
          <w:rFonts w:ascii="黑体" w:eastAsia="黑体" w:hAnsi="宋体"/>
          <w:sz w:val="24"/>
        </w:rPr>
      </w:pPr>
      <w:r w:rsidRPr="00EA21FE">
        <w:rPr>
          <w:rFonts w:ascii="黑体" w:eastAsia="黑体" w:hAnsi="宋体" w:hint="eastAsia"/>
          <w:sz w:val="24"/>
        </w:rPr>
        <w:t xml:space="preserve">  九、评价方式与成绩</w:t>
      </w:r>
      <w:r w:rsidRPr="00EA21FE">
        <w:rPr>
          <w:rFonts w:ascii="黑体" w:eastAsia="黑体" w:hAnsi="宋体"/>
          <w:sz w:val="24"/>
        </w:rPr>
        <w:t>（必填项）</w:t>
      </w:r>
    </w:p>
    <w:p w:rsidR="00320036" w:rsidRPr="00EA21FE" w:rsidRDefault="00320036" w:rsidP="00320036">
      <w:pPr>
        <w:snapToGrid w:val="0"/>
        <w:spacing w:beforeLines="50" w:before="156" w:line="288" w:lineRule="auto"/>
        <w:ind w:firstLineChars="200" w:firstLine="400"/>
        <w:rPr>
          <w:rFonts w:ascii="宋体" w:hAnsi="宋体"/>
          <w:sz w:val="20"/>
          <w:szCs w:val="20"/>
        </w:rPr>
      </w:pPr>
    </w:p>
    <w:p w:rsidR="00320036" w:rsidRPr="00EA21FE" w:rsidRDefault="00320036" w:rsidP="00320036">
      <w:pPr>
        <w:snapToGrid w:val="0"/>
        <w:spacing w:beforeLines="50" w:before="156" w:line="288" w:lineRule="auto"/>
        <w:ind w:firstLineChars="200" w:firstLine="400"/>
        <w:rPr>
          <w:rFonts w:ascii="宋体" w:hAnsi="宋体"/>
          <w:sz w:val="20"/>
          <w:szCs w:val="20"/>
        </w:rPr>
      </w:pPr>
      <w:r w:rsidRPr="00EA21FE">
        <w:rPr>
          <w:rFonts w:ascii="宋体" w:hAnsi="宋体" w:hint="eastAsia"/>
          <w:sz w:val="20"/>
          <w:szCs w:val="20"/>
        </w:rPr>
        <w:t>“</w:t>
      </w:r>
      <w:r w:rsidRPr="00EA21FE">
        <w:rPr>
          <w:rFonts w:ascii="宋体" w:hAnsi="宋体"/>
          <w:sz w:val="20"/>
          <w:szCs w:val="20"/>
        </w:rPr>
        <w:t>1</w:t>
      </w:r>
      <w:r w:rsidRPr="00EA21FE">
        <w:rPr>
          <w:rFonts w:ascii="宋体" w:hAnsi="宋体" w:hint="eastAsia"/>
          <w:sz w:val="20"/>
          <w:szCs w:val="20"/>
        </w:rPr>
        <w:t>”一般为总结性评价, “</w:t>
      </w:r>
      <w:r w:rsidRPr="00EA21FE">
        <w:rPr>
          <w:rFonts w:ascii="宋体" w:hAnsi="宋体"/>
          <w:sz w:val="20"/>
          <w:szCs w:val="20"/>
        </w:rPr>
        <w:t>X</w:t>
      </w:r>
      <w:r w:rsidRPr="00EA21FE">
        <w:rPr>
          <w:rFonts w:ascii="宋体" w:hAnsi="宋体" w:hint="eastAsia"/>
          <w:sz w:val="20"/>
          <w:szCs w:val="20"/>
        </w:rPr>
        <w:t>”为过程性评价，“</w:t>
      </w:r>
      <w:r w:rsidRPr="00EA21FE">
        <w:rPr>
          <w:rFonts w:ascii="宋体" w:hAnsi="宋体"/>
          <w:sz w:val="20"/>
          <w:szCs w:val="20"/>
        </w:rPr>
        <w:t>X</w:t>
      </w:r>
      <w:r w:rsidRPr="00EA21FE">
        <w:rPr>
          <w:rFonts w:ascii="宋体" w:hAnsi="宋体" w:hint="eastAsia"/>
          <w:sz w:val="20"/>
          <w:szCs w:val="20"/>
        </w:rPr>
        <w:t>”的</w:t>
      </w:r>
      <w:r w:rsidRPr="00EA21FE">
        <w:rPr>
          <w:rFonts w:hint="eastAsia"/>
          <w:color w:val="000000"/>
          <w:sz w:val="20"/>
          <w:szCs w:val="20"/>
        </w:rPr>
        <w:t>次数一般不少于</w:t>
      </w:r>
      <w:r w:rsidRPr="00EA21FE">
        <w:rPr>
          <w:rFonts w:hint="eastAsia"/>
          <w:color w:val="000000"/>
          <w:sz w:val="20"/>
          <w:szCs w:val="20"/>
        </w:rPr>
        <w:t>3</w:t>
      </w:r>
      <w:r w:rsidRPr="00EA21FE">
        <w:rPr>
          <w:rFonts w:hint="eastAsia"/>
          <w:color w:val="000000"/>
          <w:sz w:val="20"/>
          <w:szCs w:val="20"/>
        </w:rPr>
        <w:t>次，无论是</w:t>
      </w:r>
      <w:r w:rsidRPr="00EA21FE">
        <w:rPr>
          <w:rFonts w:ascii="宋体" w:hAnsi="宋体" w:hint="eastAsia"/>
          <w:sz w:val="20"/>
          <w:szCs w:val="20"/>
        </w:rPr>
        <w:t>“</w:t>
      </w:r>
      <w:r w:rsidRPr="00EA21FE">
        <w:rPr>
          <w:rFonts w:ascii="宋体" w:hAnsi="宋体"/>
          <w:sz w:val="20"/>
          <w:szCs w:val="20"/>
        </w:rPr>
        <w:t>1</w:t>
      </w:r>
      <w:r w:rsidRPr="00EA21FE">
        <w:rPr>
          <w:rFonts w:ascii="宋体" w:hAnsi="宋体" w:hint="eastAsia"/>
          <w:sz w:val="20"/>
          <w:szCs w:val="20"/>
        </w:rPr>
        <w:t>”、还是“</w:t>
      </w:r>
      <w:r w:rsidRPr="00EA21FE">
        <w:rPr>
          <w:rFonts w:ascii="宋体" w:hAnsi="宋体"/>
          <w:sz w:val="20"/>
          <w:szCs w:val="20"/>
        </w:rPr>
        <w:t>X</w:t>
      </w:r>
      <w:r w:rsidRPr="00EA21FE">
        <w:rPr>
          <w:rFonts w:ascii="宋体" w:hAnsi="宋体" w:hint="eastAsia"/>
          <w:sz w:val="20"/>
          <w:szCs w:val="20"/>
        </w:rPr>
        <w:t>”，都可以是纸笔测试，也可以是表现性评价。与能力本位相适应的课程评价方式，较少采用纸笔测试，较多采用表现性评价。</w:t>
      </w:r>
    </w:p>
    <w:p w:rsidR="00320036" w:rsidRPr="00EA21FE" w:rsidRDefault="00320036" w:rsidP="00320036">
      <w:pPr>
        <w:snapToGrid w:val="0"/>
        <w:spacing w:before="120" w:after="120" w:line="288" w:lineRule="auto"/>
        <w:ind w:firstLineChars="200" w:firstLine="400"/>
        <w:rPr>
          <w:rFonts w:ascii="宋体" w:hAnsi="宋体"/>
          <w:sz w:val="20"/>
          <w:szCs w:val="20"/>
        </w:rPr>
      </w:pPr>
      <w:r w:rsidRPr="00EA21FE">
        <w:rPr>
          <w:rFonts w:hint="eastAsia"/>
          <w:color w:val="000000"/>
          <w:sz w:val="20"/>
          <w:szCs w:val="20"/>
        </w:rPr>
        <w:t>常用</w:t>
      </w:r>
      <w:r w:rsidRPr="00EA21FE">
        <w:rPr>
          <w:color w:val="000000"/>
          <w:sz w:val="20"/>
          <w:szCs w:val="20"/>
        </w:rPr>
        <w:t>的</w:t>
      </w:r>
      <w:r w:rsidRPr="00EA21FE">
        <w:rPr>
          <w:rFonts w:hint="eastAsia"/>
          <w:color w:val="000000"/>
          <w:sz w:val="20"/>
          <w:szCs w:val="20"/>
        </w:rPr>
        <w:t>评价</w:t>
      </w:r>
      <w:r w:rsidRPr="00EA21FE">
        <w:rPr>
          <w:color w:val="000000"/>
          <w:sz w:val="20"/>
          <w:szCs w:val="20"/>
        </w:rPr>
        <w:t>方式</w:t>
      </w:r>
      <w:r w:rsidRPr="00EA21FE">
        <w:rPr>
          <w:rFonts w:hint="eastAsia"/>
          <w:color w:val="000000"/>
          <w:sz w:val="20"/>
          <w:szCs w:val="20"/>
        </w:rPr>
        <w:t>有</w:t>
      </w:r>
      <w:r w:rsidRPr="00EA21FE">
        <w:rPr>
          <w:color w:val="000000"/>
          <w:sz w:val="20"/>
          <w:szCs w:val="20"/>
        </w:rPr>
        <w:t>：</w:t>
      </w:r>
      <w:r w:rsidRPr="00EA21FE">
        <w:rPr>
          <w:rFonts w:ascii="宋体" w:hAnsi="宋体" w:hint="eastAsia"/>
          <w:sz w:val="20"/>
          <w:szCs w:val="20"/>
        </w:rPr>
        <w:t>课堂展示、口头</w:t>
      </w:r>
      <w:r w:rsidRPr="00EA21FE">
        <w:rPr>
          <w:rFonts w:ascii="宋体" w:hAnsi="宋体"/>
          <w:sz w:val="20"/>
          <w:szCs w:val="20"/>
        </w:rPr>
        <w:t>报告、</w:t>
      </w:r>
      <w:r w:rsidRPr="00EA21FE">
        <w:rPr>
          <w:rFonts w:ascii="宋体" w:hAnsi="宋体" w:hint="eastAsia"/>
          <w:sz w:val="20"/>
          <w:szCs w:val="20"/>
        </w:rPr>
        <w:t>论文、日志、反思</w:t>
      </w:r>
      <w:r w:rsidRPr="00EA21FE">
        <w:rPr>
          <w:rFonts w:ascii="宋体" w:hAnsi="宋体"/>
          <w:sz w:val="20"/>
          <w:szCs w:val="20"/>
        </w:rPr>
        <w:t>、</w:t>
      </w:r>
      <w:r w:rsidRPr="00EA21FE">
        <w:rPr>
          <w:rFonts w:ascii="宋体" w:hAnsi="宋体" w:hint="eastAsia"/>
          <w:sz w:val="20"/>
          <w:szCs w:val="20"/>
        </w:rPr>
        <w:t>调查报告、个人项目报告、小组</w:t>
      </w:r>
      <w:r w:rsidRPr="00EA21FE">
        <w:rPr>
          <w:rFonts w:ascii="宋体" w:hAnsi="宋体"/>
          <w:sz w:val="20"/>
          <w:szCs w:val="20"/>
        </w:rPr>
        <w:t>项目报告、</w:t>
      </w:r>
      <w:r w:rsidRPr="00EA21FE">
        <w:rPr>
          <w:rFonts w:ascii="宋体" w:hAnsi="宋体" w:hint="eastAsia"/>
          <w:sz w:val="20"/>
          <w:szCs w:val="20"/>
        </w:rPr>
        <w:t>实验报告、读书报告、作品（选集</w:t>
      </w:r>
      <w:r w:rsidRPr="00EA21FE">
        <w:rPr>
          <w:rFonts w:ascii="宋体" w:hAnsi="宋体"/>
          <w:sz w:val="20"/>
          <w:szCs w:val="20"/>
        </w:rPr>
        <w:t>）</w:t>
      </w:r>
      <w:r w:rsidRPr="00EA21FE">
        <w:rPr>
          <w:rFonts w:ascii="宋体" w:hAnsi="宋体" w:hint="eastAsia"/>
          <w:sz w:val="20"/>
          <w:szCs w:val="20"/>
        </w:rPr>
        <w:t>、口试、课堂小测验、</w:t>
      </w:r>
      <w:r w:rsidRPr="00EA21FE">
        <w:rPr>
          <w:rFonts w:ascii="宋体" w:hAnsi="宋体"/>
          <w:sz w:val="20"/>
          <w:szCs w:val="20"/>
        </w:rPr>
        <w:t>期终闭卷考、期终开卷考、</w:t>
      </w:r>
      <w:r w:rsidRPr="00EA21FE">
        <w:rPr>
          <w:rFonts w:ascii="宋体" w:hAnsi="宋体" w:hint="eastAsia"/>
          <w:sz w:val="20"/>
          <w:szCs w:val="20"/>
        </w:rPr>
        <w:t>工作</w:t>
      </w:r>
      <w:r w:rsidRPr="00EA21FE">
        <w:rPr>
          <w:rFonts w:ascii="宋体" w:hAnsi="宋体"/>
          <w:sz w:val="20"/>
          <w:szCs w:val="20"/>
        </w:rPr>
        <w:t>现场评估、</w:t>
      </w:r>
      <w:r w:rsidRPr="00EA21FE">
        <w:rPr>
          <w:rFonts w:ascii="宋体" w:hAnsi="宋体" w:hint="eastAsia"/>
          <w:sz w:val="20"/>
          <w:szCs w:val="20"/>
        </w:rPr>
        <w:t>自我</w:t>
      </w:r>
      <w:r w:rsidRPr="00EA21FE">
        <w:rPr>
          <w:rFonts w:ascii="宋体" w:hAnsi="宋体"/>
          <w:sz w:val="20"/>
          <w:szCs w:val="20"/>
        </w:rPr>
        <w:t>评估、</w:t>
      </w:r>
      <w:r w:rsidRPr="00EA21FE">
        <w:rPr>
          <w:rFonts w:ascii="宋体" w:hAnsi="宋体" w:hint="eastAsia"/>
          <w:sz w:val="20"/>
          <w:szCs w:val="20"/>
        </w:rPr>
        <w:t>同辈</w:t>
      </w:r>
      <w:r w:rsidRPr="00EA21FE">
        <w:rPr>
          <w:rFonts w:ascii="宋体" w:hAnsi="宋体"/>
          <w:sz w:val="20"/>
          <w:szCs w:val="20"/>
        </w:rPr>
        <w:t>评估</w:t>
      </w:r>
      <w:r w:rsidRPr="00EA21FE">
        <w:rPr>
          <w:rFonts w:ascii="宋体" w:hAnsi="宋体" w:hint="eastAsia"/>
          <w:sz w:val="20"/>
          <w:szCs w:val="20"/>
        </w:rPr>
        <w:t>等等</w:t>
      </w:r>
      <w:r w:rsidRPr="00EA21FE">
        <w:rPr>
          <w:rFonts w:ascii="宋体" w:hAnsi="宋体"/>
          <w:sz w:val="20"/>
          <w:szCs w:val="20"/>
        </w:rPr>
        <w:t>。</w:t>
      </w:r>
      <w:r w:rsidRPr="00EA21FE">
        <w:rPr>
          <w:rFonts w:ascii="宋体" w:hAnsi="宋体" w:hint="eastAsia"/>
          <w:sz w:val="20"/>
          <w:szCs w:val="20"/>
        </w:rPr>
        <w:t>一般课外扩展阅读的检查评价应该成为“X”中的一部分。</w:t>
      </w:r>
    </w:p>
    <w:p w:rsidR="00320036" w:rsidRPr="00EA21FE" w:rsidRDefault="00320036" w:rsidP="00320036">
      <w:pPr>
        <w:snapToGrid w:val="0"/>
        <w:spacing w:before="120" w:after="120" w:line="288" w:lineRule="auto"/>
        <w:ind w:firstLineChars="200" w:firstLine="400"/>
        <w:rPr>
          <w:rFonts w:ascii="宋体" w:hAnsi="宋体"/>
          <w:sz w:val="20"/>
          <w:szCs w:val="20"/>
        </w:rPr>
      </w:pPr>
      <w:r w:rsidRPr="00EA21FE">
        <w:rPr>
          <w:rFonts w:ascii="宋体" w:hAnsi="宋体" w:hint="eastAsia"/>
          <w:sz w:val="20"/>
          <w:szCs w:val="20"/>
        </w:rPr>
        <w:t>同一门课程由多个教师共同授课的，由课程组共同讨论决定X的内容、次数及比例。</w:t>
      </w:r>
    </w:p>
    <w:p w:rsidR="00320036" w:rsidRPr="00EA21FE" w:rsidRDefault="00320036" w:rsidP="00320036">
      <w:pPr>
        <w:snapToGrid w:val="0"/>
        <w:spacing w:line="288" w:lineRule="auto"/>
        <w:ind w:firstLineChars="300" w:firstLine="840"/>
        <w:rPr>
          <w:sz w:val="28"/>
          <w:szCs w:val="28"/>
        </w:rPr>
      </w:pPr>
    </w:p>
    <w:p w:rsidR="00320036" w:rsidRPr="00EA21FE" w:rsidRDefault="00320036" w:rsidP="00320036">
      <w:pPr>
        <w:snapToGrid w:val="0"/>
        <w:spacing w:line="288" w:lineRule="auto"/>
        <w:ind w:firstLineChars="300" w:firstLine="840"/>
        <w:rPr>
          <w:sz w:val="28"/>
          <w:szCs w:val="28"/>
        </w:rPr>
      </w:pPr>
      <w:r w:rsidRPr="00EA21FE">
        <w:rPr>
          <w:rFonts w:hint="eastAsia"/>
          <w:sz w:val="28"/>
          <w:szCs w:val="28"/>
        </w:rPr>
        <w:t>撰写人：</w:t>
      </w:r>
      <w:proofErr w:type="gramStart"/>
      <w:r w:rsidRPr="00EA21FE">
        <w:rPr>
          <w:rFonts w:hint="eastAsia"/>
          <w:sz w:val="28"/>
          <w:szCs w:val="28"/>
        </w:rPr>
        <w:t>谢杰</w:t>
      </w:r>
      <w:proofErr w:type="gramEnd"/>
      <w:r w:rsidRPr="00EA21FE">
        <w:rPr>
          <w:rFonts w:hint="eastAsia"/>
          <w:sz w:val="28"/>
          <w:szCs w:val="28"/>
        </w:rPr>
        <w:t xml:space="preserve">             </w:t>
      </w:r>
      <w:r w:rsidRPr="00EA21FE">
        <w:rPr>
          <w:rFonts w:hint="eastAsia"/>
          <w:sz w:val="28"/>
          <w:szCs w:val="28"/>
        </w:rPr>
        <w:t>系主任审核签名：</w:t>
      </w:r>
      <w:r>
        <w:rPr>
          <w:noProof/>
          <w:sz w:val="28"/>
          <w:szCs w:val="28"/>
        </w:rPr>
        <w:drawing>
          <wp:inline distT="0" distB="0" distL="0" distR="0" wp14:anchorId="649ACFC6" wp14:editId="2221C941">
            <wp:extent cx="838200" cy="371475"/>
            <wp:effectExtent l="0" t="0" r="0" b="0"/>
            <wp:docPr id="34" name="图片 34" descr="H:\工企专业建设\4个电子签名\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H:\工企专业建设\4个电子签名\24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371475"/>
                    </a:xfrm>
                    <a:prstGeom prst="rect">
                      <a:avLst/>
                    </a:prstGeom>
                    <a:noFill/>
                    <a:ln>
                      <a:noFill/>
                    </a:ln>
                  </pic:spPr>
                </pic:pic>
              </a:graphicData>
            </a:graphic>
          </wp:inline>
        </w:drawing>
      </w:r>
    </w:p>
    <w:p w:rsidR="00320036" w:rsidRDefault="00320036" w:rsidP="00320036">
      <w:pPr>
        <w:pStyle w:val="a3"/>
      </w:pPr>
    </w:p>
    <w:p w:rsidR="00B800DA" w:rsidRPr="00320036" w:rsidRDefault="00B800DA"/>
    <w:sectPr w:rsidR="00B800DA" w:rsidRPr="00320036">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036" w:rsidRDefault="00320036" w:rsidP="00320036">
      <w:r>
        <w:separator/>
      </w:r>
    </w:p>
  </w:endnote>
  <w:endnote w:type="continuationSeparator" w:id="0">
    <w:p w:rsidR="00320036" w:rsidRDefault="00320036" w:rsidP="0032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ingdings 2"/>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036" w:rsidRDefault="00320036" w:rsidP="00320036">
      <w:r>
        <w:separator/>
      </w:r>
    </w:p>
  </w:footnote>
  <w:footnote w:type="continuationSeparator" w:id="0">
    <w:p w:rsidR="00320036" w:rsidRDefault="00320036" w:rsidP="00320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036" w:rsidRDefault="00320036" w:rsidP="0032003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p w:rsidR="00320036" w:rsidRDefault="0032003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755B8B"/>
    <w:multiLevelType w:val="singleLevel"/>
    <w:tmpl w:val="96755B8B"/>
    <w:lvl w:ilvl="0">
      <w:start w:val="1"/>
      <w:numFmt w:val="chineseCounting"/>
      <w:suff w:val="space"/>
      <w:lvlText w:val="第%1节"/>
      <w:lvlJc w:val="left"/>
      <w:rPr>
        <w:rFonts w:hint="eastAsia"/>
      </w:rPr>
    </w:lvl>
  </w:abstractNum>
  <w:abstractNum w:abstractNumId="1" w15:restartNumberingAfterBreak="0">
    <w:nsid w:val="ED238508"/>
    <w:multiLevelType w:val="singleLevel"/>
    <w:tmpl w:val="ED238508"/>
    <w:lvl w:ilvl="0">
      <w:start w:val="1"/>
      <w:numFmt w:val="chineseCounting"/>
      <w:suff w:val="space"/>
      <w:lvlText w:val="第%1节"/>
      <w:lvlJc w:val="left"/>
      <w:rPr>
        <w:rFonts w:hint="eastAsia"/>
      </w:rPr>
    </w:lvl>
  </w:abstractNum>
  <w:abstractNum w:abstractNumId="2" w15:restartNumberingAfterBreak="0">
    <w:nsid w:val="1B6222CF"/>
    <w:multiLevelType w:val="singleLevel"/>
    <w:tmpl w:val="1B6222CF"/>
    <w:lvl w:ilvl="0">
      <w:start w:val="1"/>
      <w:numFmt w:val="chineseCounting"/>
      <w:suff w:val="space"/>
      <w:lvlText w:val="第%1节"/>
      <w:lvlJc w:val="left"/>
      <w:rPr>
        <w:rFonts w:hint="eastAsia"/>
      </w:rPr>
    </w:lvl>
  </w:abstractNum>
  <w:abstractNum w:abstractNumId="3" w15:restartNumberingAfterBreak="0">
    <w:nsid w:val="44CD4761"/>
    <w:multiLevelType w:val="singleLevel"/>
    <w:tmpl w:val="44CD4761"/>
    <w:lvl w:ilvl="0">
      <w:start w:val="1"/>
      <w:numFmt w:val="chineseCounting"/>
      <w:suff w:val="space"/>
      <w:lvlText w:val="第%1节"/>
      <w:lvlJc w:val="left"/>
      <w:rPr>
        <w:rFonts w:hint="eastAsia"/>
      </w:rPr>
    </w:lvl>
  </w:abstractNum>
  <w:abstractNum w:abstractNumId="4" w15:restartNumberingAfterBreak="0">
    <w:nsid w:val="55A23276"/>
    <w:multiLevelType w:val="singleLevel"/>
    <w:tmpl w:val="55A23276"/>
    <w:lvl w:ilvl="0">
      <w:start w:val="1"/>
      <w:numFmt w:val="chineseCounting"/>
      <w:suff w:val="space"/>
      <w:lvlText w:val="第%1节"/>
      <w:lvlJc w:val="left"/>
      <w:rPr>
        <w:rFonts w:hint="eastAsia"/>
      </w:rPr>
    </w:lvl>
  </w:abstractNum>
  <w:abstractNum w:abstractNumId="5" w15:restartNumberingAfterBreak="0">
    <w:nsid w:val="7A043CF1"/>
    <w:multiLevelType w:val="singleLevel"/>
    <w:tmpl w:val="7A043CF1"/>
    <w:lvl w:ilvl="0">
      <w:start w:val="1"/>
      <w:numFmt w:val="chineseCounting"/>
      <w:suff w:val="space"/>
      <w:lvlText w:val="第%1节"/>
      <w:lvlJc w:val="left"/>
      <w:rPr>
        <w:rFonts w:hint="eastAsia"/>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36"/>
    <w:rsid w:val="00320036"/>
    <w:rsid w:val="0063197B"/>
    <w:rsid w:val="00B80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7C9A8-CAC7-4900-9605-656C7B6A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0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20036"/>
    <w:pPr>
      <w:spacing w:before="240" w:after="60"/>
      <w:jc w:val="center"/>
      <w:outlineLvl w:val="0"/>
    </w:pPr>
    <w:rPr>
      <w:rFonts w:asciiTheme="majorHAnsi" w:hAnsiTheme="majorHAnsi" w:cstheme="majorBidi"/>
      <w:b/>
      <w:bCs/>
      <w:sz w:val="32"/>
      <w:szCs w:val="32"/>
    </w:rPr>
  </w:style>
  <w:style w:type="character" w:customStyle="1" w:styleId="a4">
    <w:name w:val="标题 字符"/>
    <w:basedOn w:val="a0"/>
    <w:link w:val="a3"/>
    <w:uiPriority w:val="10"/>
    <w:rsid w:val="00320036"/>
    <w:rPr>
      <w:rFonts w:asciiTheme="majorHAnsi" w:eastAsia="宋体" w:hAnsiTheme="majorHAnsi" w:cstheme="majorBidi"/>
      <w:b/>
      <w:bCs/>
      <w:sz w:val="32"/>
      <w:szCs w:val="32"/>
    </w:rPr>
  </w:style>
  <w:style w:type="paragraph" w:styleId="a5">
    <w:name w:val="header"/>
    <w:basedOn w:val="a"/>
    <w:link w:val="a6"/>
    <w:uiPriority w:val="99"/>
    <w:unhideWhenUsed/>
    <w:rsid w:val="0032003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20036"/>
    <w:rPr>
      <w:rFonts w:ascii="Calibri" w:eastAsia="宋体" w:hAnsi="Calibri" w:cs="Times New Roman"/>
      <w:sz w:val="18"/>
      <w:szCs w:val="18"/>
    </w:rPr>
  </w:style>
  <w:style w:type="paragraph" w:styleId="a7">
    <w:name w:val="footer"/>
    <w:basedOn w:val="a"/>
    <w:link w:val="a8"/>
    <w:uiPriority w:val="99"/>
    <w:unhideWhenUsed/>
    <w:rsid w:val="00320036"/>
    <w:pPr>
      <w:tabs>
        <w:tab w:val="center" w:pos="4153"/>
        <w:tab w:val="right" w:pos="8306"/>
      </w:tabs>
      <w:snapToGrid w:val="0"/>
      <w:jc w:val="left"/>
    </w:pPr>
    <w:rPr>
      <w:sz w:val="18"/>
      <w:szCs w:val="18"/>
    </w:rPr>
  </w:style>
  <w:style w:type="character" w:customStyle="1" w:styleId="a8">
    <w:name w:val="页脚 字符"/>
    <w:basedOn w:val="a0"/>
    <w:link w:val="a7"/>
    <w:uiPriority w:val="99"/>
    <w:rsid w:val="0032003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 绍鹏</dc:creator>
  <cp:keywords/>
  <dc:description/>
  <cp:lastModifiedBy>尚 绍鹏</cp:lastModifiedBy>
  <cp:revision>2</cp:revision>
  <dcterms:created xsi:type="dcterms:W3CDTF">2020-03-05T05:04:00Z</dcterms:created>
  <dcterms:modified xsi:type="dcterms:W3CDTF">2020-03-05T05:08:00Z</dcterms:modified>
</cp:coreProperties>
</file>