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3BD" w:rsidRDefault="00DB53BD" w:rsidP="00DB53BD">
      <w:pPr>
        <w:pStyle w:val="a4"/>
        <w:rPr>
          <w:sz w:val="28"/>
        </w:rPr>
      </w:pPr>
      <w:bookmarkStart w:id="0" w:name="_Toc7095157"/>
      <w:bookmarkStart w:id="1" w:name="_GoBack"/>
      <w:bookmarkEnd w:id="1"/>
      <w:r>
        <w:rPr>
          <w:rFonts w:hint="eastAsia"/>
          <w:sz w:val="28"/>
        </w:rPr>
        <w:t>【</w:t>
      </w:r>
      <w:r w:rsidRPr="009A725A">
        <w:rPr>
          <w:rFonts w:hint="eastAsia"/>
        </w:rPr>
        <w:t>金融</w:t>
      </w:r>
      <w:r>
        <w:rPr>
          <w:rFonts w:hint="eastAsia"/>
        </w:rPr>
        <w:t>理论与实务</w:t>
      </w:r>
      <w:r>
        <w:rPr>
          <w:rFonts w:hint="eastAsia"/>
          <w:sz w:val="28"/>
        </w:rPr>
        <w:t>】</w:t>
      </w:r>
      <w:bookmarkEnd w:id="0"/>
    </w:p>
    <w:p w:rsidR="00DB53BD" w:rsidRDefault="00DB53BD" w:rsidP="00DB53BD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Pr="009A725A">
        <w:rPr>
          <w:b/>
          <w:sz w:val="30"/>
          <w:szCs w:val="30"/>
        </w:rPr>
        <w:t>International Finance</w:t>
      </w:r>
      <w:r>
        <w:rPr>
          <w:rFonts w:hint="eastAsia"/>
          <w:b/>
          <w:sz w:val="28"/>
          <w:szCs w:val="30"/>
        </w:rPr>
        <w:t>】</w:t>
      </w:r>
    </w:p>
    <w:p w:rsidR="00DB53BD" w:rsidRDefault="00DB53BD" w:rsidP="00DB53BD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基本信息（必填项）</w:t>
      </w:r>
    </w:p>
    <w:p w:rsidR="00DB53BD" w:rsidRDefault="00DB53BD" w:rsidP="00DB53B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00</w:t>
      </w:r>
      <w:r>
        <w:rPr>
          <w:rFonts w:hint="eastAsia"/>
          <w:color w:val="000000"/>
          <w:sz w:val="20"/>
          <w:szCs w:val="20"/>
        </w:rPr>
        <w:t>10067</w:t>
      </w:r>
      <w:r>
        <w:rPr>
          <w:color w:val="000000"/>
          <w:sz w:val="20"/>
          <w:szCs w:val="20"/>
        </w:rPr>
        <w:t>】</w:t>
      </w:r>
    </w:p>
    <w:p w:rsidR="00DB53BD" w:rsidRDefault="00DB53BD" w:rsidP="00DB53BD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学分</w:t>
      </w:r>
      <w:r>
        <w:rPr>
          <w:color w:val="000000"/>
          <w:sz w:val="20"/>
          <w:szCs w:val="20"/>
        </w:rPr>
        <w:t>】</w:t>
      </w:r>
    </w:p>
    <w:p w:rsidR="00DB53BD" w:rsidRDefault="00DB53BD" w:rsidP="00DB53BD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工商企业管理</w:t>
      </w:r>
      <w:r>
        <w:rPr>
          <w:color w:val="000000"/>
          <w:sz w:val="20"/>
          <w:szCs w:val="20"/>
        </w:rPr>
        <w:t>】</w:t>
      </w:r>
    </w:p>
    <w:p w:rsidR="00DB53BD" w:rsidRDefault="00DB53BD" w:rsidP="00DB53B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color w:val="000000"/>
          <w:sz w:val="20"/>
          <w:szCs w:val="20"/>
        </w:rPr>
        <w:t>】</w:t>
      </w:r>
    </w:p>
    <w:p w:rsidR="00DB53BD" w:rsidRDefault="00DB53BD" w:rsidP="00DB53BD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高职学院商务系</w:t>
      </w:r>
    </w:p>
    <w:p w:rsidR="00DB53BD" w:rsidRDefault="00DB53BD" w:rsidP="00DB53B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 w:rsidRPr="00891C55">
        <w:rPr>
          <w:rFonts w:hint="eastAsia"/>
          <w:b/>
          <w:bCs/>
          <w:color w:val="000000"/>
          <w:sz w:val="20"/>
          <w:szCs w:val="20"/>
        </w:rPr>
        <w:t>金融理论与实务</w:t>
      </w:r>
    </w:p>
    <w:p w:rsidR="00DB53BD" w:rsidRDefault="00DB53BD" w:rsidP="00DB53BD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吕晓荣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主编</w:t>
      </w:r>
      <w:r>
        <w:rPr>
          <w:rFonts w:hint="eastAsia"/>
          <w:color w:val="000000"/>
          <w:sz w:val="20"/>
          <w:szCs w:val="20"/>
        </w:rPr>
        <w:t xml:space="preserve">  </w:t>
      </w:r>
      <w:r>
        <w:rPr>
          <w:rFonts w:hint="eastAsia"/>
          <w:color w:val="000000"/>
          <w:sz w:val="20"/>
          <w:szCs w:val="20"/>
        </w:rPr>
        <w:t>上海财经大学出版社</w:t>
      </w:r>
      <w:r>
        <w:rPr>
          <w:color w:val="000000"/>
          <w:sz w:val="20"/>
          <w:szCs w:val="20"/>
        </w:rPr>
        <w:t>】</w:t>
      </w:r>
    </w:p>
    <w:p w:rsidR="00DB53BD" w:rsidRDefault="00DB53BD" w:rsidP="00DB53BD">
      <w:pPr>
        <w:snapToGrid w:val="0"/>
        <w:spacing w:line="288" w:lineRule="auto"/>
        <w:ind w:firstLine="500"/>
        <w:rPr>
          <w:color w:val="000000"/>
          <w:sz w:val="20"/>
          <w:szCs w:val="20"/>
        </w:rPr>
      </w:pPr>
      <w:r w:rsidRPr="00CF110B">
        <w:rPr>
          <w:color w:val="000000"/>
          <w:sz w:val="20"/>
          <w:szCs w:val="20"/>
        </w:rPr>
        <w:t>参考</w:t>
      </w:r>
      <w:r w:rsidRPr="00CF110B">
        <w:rPr>
          <w:rFonts w:hint="eastAsia"/>
          <w:color w:val="000000"/>
          <w:sz w:val="20"/>
          <w:szCs w:val="20"/>
        </w:rPr>
        <w:t>书目</w:t>
      </w:r>
      <w:r>
        <w:rPr>
          <w:rFonts w:hint="eastAsia"/>
          <w:color w:val="000000"/>
          <w:sz w:val="20"/>
          <w:szCs w:val="20"/>
        </w:rPr>
        <w:t>：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、</w:t>
      </w:r>
      <w:r w:rsidRPr="00CF110B">
        <w:rPr>
          <w:color w:val="000000"/>
          <w:sz w:val="20"/>
          <w:szCs w:val="20"/>
        </w:rPr>
        <w:t>【</w:t>
      </w:r>
      <w:r w:rsidRPr="00CF110B">
        <w:rPr>
          <w:rFonts w:hint="eastAsia"/>
          <w:color w:val="000000"/>
          <w:sz w:val="20"/>
          <w:szCs w:val="20"/>
        </w:rPr>
        <w:t>国际金融市场</w:t>
      </w:r>
      <w:r w:rsidRPr="00CF110B">
        <w:rPr>
          <w:rFonts w:hint="eastAsia"/>
          <w:color w:val="000000"/>
          <w:sz w:val="20"/>
          <w:szCs w:val="20"/>
        </w:rPr>
        <w:t xml:space="preserve"> </w:t>
      </w:r>
      <w:r w:rsidRPr="00CF110B">
        <w:rPr>
          <w:rFonts w:hint="eastAsia"/>
          <w:color w:val="000000"/>
          <w:sz w:val="20"/>
          <w:szCs w:val="20"/>
        </w:rPr>
        <w:t>上海财经大学出版</w:t>
      </w:r>
      <w:r w:rsidRPr="00CF110B">
        <w:rPr>
          <w:color w:val="000000"/>
          <w:sz w:val="20"/>
          <w:szCs w:val="20"/>
        </w:rPr>
        <w:t>】</w:t>
      </w:r>
    </w:p>
    <w:p w:rsidR="00DB53BD" w:rsidRDefault="00DB53BD" w:rsidP="00DB53BD">
      <w:pPr>
        <w:snapToGrid w:val="0"/>
        <w:spacing w:line="288" w:lineRule="auto"/>
        <w:ind w:firstLine="500"/>
        <w:rPr>
          <w:rFonts w:asciiTheme="minorEastAsia" w:eastAsiaTheme="minorEastAsia" w:hAnsiTheme="minorEastAsia" w:cs="PingFang SC"/>
          <w:color w:val="000000" w:themeColor="text1"/>
          <w:kern w:val="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  2</w:t>
      </w:r>
      <w:r>
        <w:rPr>
          <w:rFonts w:hint="eastAsia"/>
          <w:color w:val="000000"/>
          <w:sz w:val="20"/>
          <w:szCs w:val="20"/>
        </w:rPr>
        <w:t>、</w:t>
      </w:r>
      <w:r w:rsidRPr="00CF110B">
        <w:rPr>
          <w:rFonts w:asciiTheme="minorEastAsia" w:eastAsiaTheme="minorEastAsia" w:hAnsiTheme="minorEastAsia" w:cs="PingFang SC" w:hint="eastAsia"/>
          <w:color w:val="262626"/>
          <w:kern w:val="0"/>
          <w:sz w:val="20"/>
          <w:szCs w:val="20"/>
        </w:rPr>
        <w:t>姜波克</w:t>
      </w:r>
      <w:r>
        <w:rPr>
          <w:rFonts w:asciiTheme="minorEastAsia" w:eastAsiaTheme="minorEastAsia" w:hAnsiTheme="minorEastAsia" w:cs="PingFang SC" w:hint="eastAsia"/>
          <w:color w:val="262626"/>
          <w:kern w:val="0"/>
          <w:sz w:val="20"/>
          <w:szCs w:val="20"/>
        </w:rPr>
        <w:t xml:space="preserve">主编 </w:t>
      </w:r>
      <w:hyperlink r:id="rId6" w:history="1">
        <w:r w:rsidRPr="00CF110B">
          <w:rPr>
            <w:rFonts w:asciiTheme="minorEastAsia" w:eastAsiaTheme="minorEastAsia" w:hAnsiTheme="minorEastAsia" w:cs="PingFang SC" w:hint="eastAsia"/>
            <w:color w:val="000000" w:themeColor="text1"/>
            <w:kern w:val="0"/>
            <w:sz w:val="20"/>
            <w:szCs w:val="20"/>
          </w:rPr>
          <w:t>《国际金融新编》</w:t>
        </w:r>
      </w:hyperlink>
    </w:p>
    <w:p w:rsidR="00DB53BD" w:rsidRPr="00CF110B" w:rsidRDefault="00DB53BD" w:rsidP="00DB53BD">
      <w:pPr>
        <w:snapToGrid w:val="0"/>
        <w:spacing w:line="288" w:lineRule="auto"/>
        <w:ind w:firstLine="500"/>
        <w:rPr>
          <w:color w:val="000000"/>
          <w:szCs w:val="21"/>
        </w:rPr>
      </w:pPr>
      <w:r>
        <w:rPr>
          <w:rFonts w:asciiTheme="minorEastAsia" w:eastAsiaTheme="minorEastAsia" w:hAnsiTheme="minorEastAsia" w:cs="PingFang SC" w:hint="eastAsia"/>
          <w:color w:val="000000" w:themeColor="text1"/>
          <w:kern w:val="0"/>
          <w:sz w:val="20"/>
          <w:szCs w:val="20"/>
        </w:rPr>
        <w:t xml:space="preserve">          3、国际金融  高等教育出版社  </w:t>
      </w:r>
    </w:p>
    <w:p w:rsidR="00DB53BD" w:rsidRPr="00CF110B" w:rsidRDefault="00DB53BD" w:rsidP="00DB53B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CF110B"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DB53BD" w:rsidRDefault="00DB53BD" w:rsidP="00DB53BD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货币银行学</w:t>
      </w:r>
      <w:r>
        <w:rPr>
          <w:rFonts w:hint="eastAsia"/>
          <w:color w:val="000000"/>
          <w:sz w:val="20"/>
          <w:szCs w:val="20"/>
        </w:rPr>
        <w:t>0368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:rsidR="00DB53BD" w:rsidRDefault="00DB53BD" w:rsidP="00DB53BD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课程简介（必填项）</w:t>
      </w:r>
    </w:p>
    <w:p w:rsidR="00DB53BD" w:rsidRPr="001C02D7" w:rsidRDefault="00DB53BD" w:rsidP="00DB53BD">
      <w:pPr>
        <w:widowControl/>
        <w:autoSpaceDE w:val="0"/>
        <w:autoSpaceDN w:val="0"/>
        <w:adjustRightInd w:val="0"/>
        <w:spacing w:line="0" w:lineRule="atLeast"/>
        <w:jc w:val="left"/>
        <w:rPr>
          <w:rFonts w:ascii="Arial" w:eastAsiaTheme="minorEastAsia" w:hAnsi="Arial" w:cs="Arial"/>
          <w:kern w:val="0"/>
          <w:sz w:val="26"/>
          <w:szCs w:val="26"/>
        </w:rPr>
      </w:pPr>
      <w:r>
        <w:rPr>
          <w:rFonts w:ascii="Arial" w:eastAsiaTheme="minorEastAsia" w:hAnsi="Arial" w:cs="Arial" w:hint="eastAsia"/>
          <w:kern w:val="0"/>
          <w:sz w:val="26"/>
          <w:szCs w:val="26"/>
        </w:rPr>
        <w:t xml:space="preserve">    </w:t>
      </w:r>
      <w:r>
        <w:rPr>
          <w:rFonts w:ascii="Arial" w:eastAsiaTheme="minorEastAsia" w:hAnsi="Arial" w:cs="Arial"/>
          <w:kern w:val="0"/>
          <w:sz w:val="26"/>
          <w:szCs w:val="26"/>
        </w:rPr>
        <w:t>课程主要面向</w:t>
      </w:r>
      <w:r>
        <w:rPr>
          <w:rFonts w:ascii="Arial" w:eastAsiaTheme="minorEastAsia" w:hAnsi="Arial" w:cs="Arial" w:hint="eastAsia"/>
          <w:kern w:val="0"/>
          <w:sz w:val="26"/>
          <w:szCs w:val="26"/>
        </w:rPr>
        <w:t>工商企业管理专业的高职</w:t>
      </w:r>
      <w:r>
        <w:rPr>
          <w:rFonts w:ascii="Arial" w:eastAsiaTheme="minorEastAsia" w:hAnsi="Arial" w:cs="Arial"/>
          <w:kern w:val="0"/>
          <w:sz w:val="26"/>
          <w:szCs w:val="26"/>
        </w:rPr>
        <w:t>学生，需要学生掌握一定的金融学知识和西方经济学知识，先修课程包括西方经济学、货币银行学、政治经济学、中央银行学等。</w:t>
      </w:r>
    </w:p>
    <w:p w:rsidR="00DB53BD" w:rsidRDefault="00DB53BD" w:rsidP="00DB53BD">
      <w:pPr>
        <w:snapToGrid w:val="0"/>
        <w:spacing w:line="20" w:lineRule="atLeast"/>
        <w:rPr>
          <w:color w:val="000000"/>
          <w:sz w:val="20"/>
          <w:szCs w:val="20"/>
        </w:rPr>
      </w:pPr>
      <w:r>
        <w:rPr>
          <w:rFonts w:ascii="Arial" w:eastAsiaTheme="minorEastAsia" w:hAnsi="Arial" w:cs="Arial" w:hint="eastAsia"/>
          <w:kern w:val="0"/>
          <w:sz w:val="26"/>
          <w:szCs w:val="26"/>
        </w:rPr>
        <w:t xml:space="preserve">    </w:t>
      </w:r>
      <w:r>
        <w:rPr>
          <w:rFonts w:ascii="Arial" w:eastAsiaTheme="minorEastAsia" w:hAnsi="Arial" w:cs="Arial"/>
          <w:kern w:val="0"/>
          <w:sz w:val="26"/>
          <w:szCs w:val="26"/>
        </w:rPr>
        <w:t>通过教学，使学生掌握国际金融活动及其运行的规律，理解大量金融信息的基本含义，重点掌握外汇，汇率，国际收支，国际储备，国际金融体系，组织，市场，国际融资，国际信贷，国际结算，外债管理等基本概念，知识和原理，利用原理分析各种金融现象和问题，理解各国金融政策，初步掌握国际金融专业技能，并能进行实务操作，从而打好系统的专业理论功底以及未来深造或工作的专业竞争能力。</w:t>
      </w:r>
    </w:p>
    <w:p w:rsidR="00DB53BD" w:rsidRDefault="00DB53BD" w:rsidP="00DB53BD">
      <w:pPr>
        <w:snapToGrid w:val="0"/>
        <w:spacing w:line="288" w:lineRule="auto"/>
        <w:rPr>
          <w:color w:val="000000"/>
          <w:sz w:val="20"/>
          <w:szCs w:val="20"/>
        </w:rPr>
      </w:pPr>
    </w:p>
    <w:p w:rsidR="00DB53BD" w:rsidRPr="001C02D7" w:rsidRDefault="00DB53BD" w:rsidP="00DB53B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选课建议（必填项）</w:t>
      </w:r>
    </w:p>
    <w:p w:rsidR="00DB53BD" w:rsidRDefault="00DB53BD" w:rsidP="00DB53BD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国际金融课程适合工商企业管理专业大二及大三的学生学习，并在学习之前先修好经济学基础课程和货币银行学课程。</w:t>
      </w:r>
    </w:p>
    <w:p w:rsidR="00DB53BD" w:rsidRDefault="00DB53BD" w:rsidP="00DB53BD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DB53BD" w:rsidRDefault="00DB53BD" w:rsidP="00DB53B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  <w:highlight w:val="yellow"/>
        </w:rPr>
        <w:t>专业毕业要求</w:t>
      </w:r>
      <w:r>
        <w:rPr>
          <w:rFonts w:ascii="黑体" w:eastAsia="黑体" w:hAnsi="宋体"/>
          <w:sz w:val="24"/>
        </w:rPr>
        <w:t>的关联性（必填项）</w:t>
      </w:r>
    </w:p>
    <w:tbl>
      <w:tblPr>
        <w:tblStyle w:val="a3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DB53BD" w:rsidTr="00787D87">
        <w:tc>
          <w:tcPr>
            <w:tcW w:w="6803" w:type="dxa"/>
          </w:tcPr>
          <w:p w:rsidR="00DB53BD" w:rsidRDefault="00DB53BD" w:rsidP="00787D8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专业毕业要求</w:t>
            </w:r>
          </w:p>
        </w:tc>
        <w:tc>
          <w:tcPr>
            <w:tcW w:w="727" w:type="dxa"/>
          </w:tcPr>
          <w:p w:rsidR="00DB53BD" w:rsidRDefault="00DB53BD" w:rsidP="00787D8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关联</w:t>
            </w:r>
          </w:p>
        </w:tc>
      </w:tr>
      <w:tr w:rsidR="00DB53BD" w:rsidTr="00787D87">
        <w:tc>
          <w:tcPr>
            <w:tcW w:w="6803" w:type="dxa"/>
            <w:vAlign w:val="center"/>
          </w:tcPr>
          <w:p w:rsidR="00DB53BD" w:rsidRPr="00891C55" w:rsidRDefault="00DB53BD" w:rsidP="00787D87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LO11：</w:t>
            </w:r>
            <w:r w:rsidRPr="00891C5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表达沟通</w:t>
            </w:r>
          </w:p>
        </w:tc>
        <w:tc>
          <w:tcPr>
            <w:tcW w:w="727" w:type="dxa"/>
            <w:vAlign w:val="center"/>
          </w:tcPr>
          <w:p w:rsidR="00DB53BD" w:rsidRDefault="00DB53BD" w:rsidP="00787D8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DB53BD" w:rsidTr="00787D87">
        <w:tc>
          <w:tcPr>
            <w:tcW w:w="6803" w:type="dxa"/>
            <w:vAlign w:val="center"/>
          </w:tcPr>
          <w:p w:rsidR="00DB53BD" w:rsidRPr="00891C55" w:rsidRDefault="00DB53BD" w:rsidP="00787D87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LO21：</w:t>
            </w:r>
            <w:r w:rsidRPr="00891C5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自主学习</w:t>
            </w:r>
          </w:p>
        </w:tc>
        <w:tc>
          <w:tcPr>
            <w:tcW w:w="727" w:type="dxa"/>
            <w:vAlign w:val="center"/>
          </w:tcPr>
          <w:p w:rsidR="00DB53BD" w:rsidRDefault="00DB53BD" w:rsidP="00787D8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color w:val="000000"/>
              </w:rPr>
              <w:sym w:font="Wingdings 2" w:char="F098"/>
            </w:r>
          </w:p>
        </w:tc>
      </w:tr>
      <w:tr w:rsidR="00DB53BD" w:rsidTr="00787D87">
        <w:trPr>
          <w:trHeight w:val="353"/>
        </w:trPr>
        <w:tc>
          <w:tcPr>
            <w:tcW w:w="6803" w:type="dxa"/>
            <w:vAlign w:val="center"/>
          </w:tcPr>
          <w:p w:rsidR="00DB53BD" w:rsidRPr="00891C55" w:rsidRDefault="00DB53BD" w:rsidP="00787D87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lastRenderedPageBreak/>
              <w:t>LO31：国际金融的基本理论知识</w:t>
            </w:r>
          </w:p>
        </w:tc>
        <w:tc>
          <w:tcPr>
            <w:tcW w:w="727" w:type="dxa"/>
            <w:vAlign w:val="center"/>
          </w:tcPr>
          <w:p w:rsidR="00DB53BD" w:rsidRDefault="00DB53BD" w:rsidP="00787D8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color w:val="000000"/>
              </w:rPr>
              <w:sym w:font="Wingdings 2" w:char="F098"/>
            </w:r>
          </w:p>
        </w:tc>
      </w:tr>
      <w:tr w:rsidR="00DB53BD" w:rsidTr="00787D87">
        <w:tc>
          <w:tcPr>
            <w:tcW w:w="6803" w:type="dxa"/>
            <w:vAlign w:val="center"/>
          </w:tcPr>
          <w:p w:rsidR="00DB53BD" w:rsidRPr="00891C55" w:rsidRDefault="00DB53BD" w:rsidP="00787D87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LO32：国际金融外汇交易</w:t>
            </w:r>
          </w:p>
        </w:tc>
        <w:tc>
          <w:tcPr>
            <w:tcW w:w="727" w:type="dxa"/>
            <w:vAlign w:val="center"/>
          </w:tcPr>
          <w:p w:rsidR="00DB53BD" w:rsidRDefault="00DB53BD" w:rsidP="00787D8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color w:val="000000"/>
              </w:rPr>
              <w:sym w:font="Wingdings 2" w:char="F098"/>
            </w:r>
          </w:p>
        </w:tc>
      </w:tr>
      <w:tr w:rsidR="00DB53BD" w:rsidTr="00787D87">
        <w:tc>
          <w:tcPr>
            <w:tcW w:w="6803" w:type="dxa"/>
            <w:vAlign w:val="center"/>
          </w:tcPr>
          <w:p w:rsidR="00DB53BD" w:rsidRPr="00891C55" w:rsidRDefault="00DB53BD" w:rsidP="00787D87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LO33：国际金融市场的结构</w:t>
            </w:r>
          </w:p>
        </w:tc>
        <w:tc>
          <w:tcPr>
            <w:tcW w:w="727" w:type="dxa"/>
            <w:vAlign w:val="center"/>
          </w:tcPr>
          <w:p w:rsidR="00DB53BD" w:rsidRDefault="00DB53BD" w:rsidP="00787D8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color w:val="000000"/>
              </w:rPr>
              <w:sym w:font="Wingdings 2" w:char="F098"/>
            </w:r>
          </w:p>
        </w:tc>
      </w:tr>
      <w:tr w:rsidR="00DB53BD" w:rsidTr="00787D87">
        <w:tc>
          <w:tcPr>
            <w:tcW w:w="6803" w:type="dxa"/>
            <w:vAlign w:val="center"/>
          </w:tcPr>
          <w:p w:rsidR="00DB53BD" w:rsidRPr="007657C6" w:rsidRDefault="00DB53BD" w:rsidP="00787D87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LO34：国际结算的支付方式和应用操作</w:t>
            </w:r>
          </w:p>
        </w:tc>
        <w:tc>
          <w:tcPr>
            <w:tcW w:w="727" w:type="dxa"/>
            <w:vAlign w:val="center"/>
          </w:tcPr>
          <w:p w:rsidR="00DB53BD" w:rsidRDefault="00DB53BD" w:rsidP="00787D8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color w:val="000000"/>
              </w:rPr>
              <w:sym w:font="Wingdings 2" w:char="F098"/>
            </w:r>
          </w:p>
        </w:tc>
      </w:tr>
      <w:tr w:rsidR="00DB53BD" w:rsidTr="00787D87">
        <w:trPr>
          <w:trHeight w:val="339"/>
        </w:trPr>
        <w:tc>
          <w:tcPr>
            <w:tcW w:w="6803" w:type="dxa"/>
            <w:vAlign w:val="center"/>
          </w:tcPr>
          <w:p w:rsidR="00DB53BD" w:rsidRPr="00891C55" w:rsidRDefault="00DB53BD" w:rsidP="00787D87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LO35：世界货币基金组织的职能</w:t>
            </w:r>
          </w:p>
        </w:tc>
        <w:tc>
          <w:tcPr>
            <w:tcW w:w="727" w:type="dxa"/>
            <w:vAlign w:val="center"/>
          </w:tcPr>
          <w:p w:rsidR="00DB53BD" w:rsidRDefault="00DB53BD" w:rsidP="00787D8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color w:val="000000"/>
              </w:rPr>
              <w:sym w:font="Wingdings 2" w:char="F098"/>
            </w:r>
          </w:p>
        </w:tc>
      </w:tr>
      <w:tr w:rsidR="00DB53BD" w:rsidTr="00787D87">
        <w:tc>
          <w:tcPr>
            <w:tcW w:w="6803" w:type="dxa"/>
            <w:vAlign w:val="center"/>
          </w:tcPr>
          <w:p w:rsidR="00DB53BD" w:rsidRPr="00891C55" w:rsidRDefault="00DB53BD" w:rsidP="00787D87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LO36：国际金融的融资方式</w:t>
            </w:r>
          </w:p>
        </w:tc>
        <w:tc>
          <w:tcPr>
            <w:tcW w:w="727" w:type="dxa"/>
            <w:vAlign w:val="center"/>
          </w:tcPr>
          <w:p w:rsidR="00DB53BD" w:rsidRDefault="00DB53BD" w:rsidP="00787D8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color w:val="000000"/>
              </w:rPr>
              <w:sym w:font="Wingdings 2" w:char="F098"/>
            </w:r>
          </w:p>
        </w:tc>
      </w:tr>
      <w:tr w:rsidR="00DB53BD" w:rsidTr="00787D87">
        <w:tc>
          <w:tcPr>
            <w:tcW w:w="6803" w:type="dxa"/>
            <w:vAlign w:val="center"/>
          </w:tcPr>
          <w:p w:rsidR="00DB53BD" w:rsidRPr="00891C55" w:rsidRDefault="00DB53BD" w:rsidP="00787D87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657C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LO41：</w:t>
            </w:r>
            <w:r w:rsidRPr="00891C5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尽责抗压</w:t>
            </w:r>
          </w:p>
        </w:tc>
        <w:tc>
          <w:tcPr>
            <w:tcW w:w="727" w:type="dxa"/>
            <w:vAlign w:val="center"/>
          </w:tcPr>
          <w:p w:rsidR="00DB53BD" w:rsidRDefault="00DB53BD" w:rsidP="00787D8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DB53BD" w:rsidTr="00787D87">
        <w:tc>
          <w:tcPr>
            <w:tcW w:w="6803" w:type="dxa"/>
            <w:vAlign w:val="center"/>
          </w:tcPr>
          <w:p w:rsidR="00DB53BD" w:rsidRPr="00891C55" w:rsidRDefault="00DB53BD" w:rsidP="00787D87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657C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LO51：</w:t>
            </w:r>
            <w:r w:rsidRPr="00891C5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协同创新</w:t>
            </w:r>
          </w:p>
        </w:tc>
        <w:tc>
          <w:tcPr>
            <w:tcW w:w="727" w:type="dxa"/>
            <w:vAlign w:val="center"/>
          </w:tcPr>
          <w:p w:rsidR="00DB53BD" w:rsidRDefault="00DB53BD" w:rsidP="00787D8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DB53BD" w:rsidTr="00787D87">
        <w:trPr>
          <w:trHeight w:val="363"/>
        </w:trPr>
        <w:tc>
          <w:tcPr>
            <w:tcW w:w="6803" w:type="dxa"/>
            <w:vAlign w:val="center"/>
          </w:tcPr>
          <w:p w:rsidR="00DB53BD" w:rsidRPr="00891C55" w:rsidRDefault="00DB53BD" w:rsidP="00787D87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657C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LO61：</w:t>
            </w:r>
            <w:r w:rsidRPr="00891C5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信息应用</w:t>
            </w:r>
          </w:p>
        </w:tc>
        <w:tc>
          <w:tcPr>
            <w:tcW w:w="727" w:type="dxa"/>
            <w:vAlign w:val="center"/>
          </w:tcPr>
          <w:p w:rsidR="00DB53BD" w:rsidRDefault="00DB53BD" w:rsidP="00787D8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DB53BD" w:rsidTr="00787D87">
        <w:tc>
          <w:tcPr>
            <w:tcW w:w="6803" w:type="dxa"/>
            <w:vAlign w:val="center"/>
          </w:tcPr>
          <w:p w:rsidR="00DB53BD" w:rsidRPr="00891C55" w:rsidRDefault="00DB53BD" w:rsidP="00787D87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657C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LO71：</w:t>
            </w:r>
            <w:r w:rsidRPr="00891C5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服务关爱</w:t>
            </w:r>
          </w:p>
        </w:tc>
        <w:tc>
          <w:tcPr>
            <w:tcW w:w="727" w:type="dxa"/>
            <w:vAlign w:val="center"/>
          </w:tcPr>
          <w:p w:rsidR="00DB53BD" w:rsidRDefault="00DB53BD" w:rsidP="00787D8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DB53BD" w:rsidTr="00787D87">
        <w:tc>
          <w:tcPr>
            <w:tcW w:w="6803" w:type="dxa"/>
            <w:vAlign w:val="center"/>
          </w:tcPr>
          <w:p w:rsidR="00DB53BD" w:rsidRPr="00891C55" w:rsidRDefault="00DB53BD" w:rsidP="00787D87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657C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LO81：</w:t>
            </w:r>
            <w:r w:rsidRPr="00891C55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国际视野</w:t>
            </w:r>
          </w:p>
        </w:tc>
        <w:tc>
          <w:tcPr>
            <w:tcW w:w="727" w:type="dxa"/>
            <w:vAlign w:val="center"/>
          </w:tcPr>
          <w:p w:rsidR="00DB53BD" w:rsidRDefault="00DB53BD" w:rsidP="00787D8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color w:val="000000"/>
              </w:rPr>
              <w:sym w:font="Wingdings 2" w:char="F098"/>
            </w:r>
          </w:p>
        </w:tc>
      </w:tr>
    </w:tbl>
    <w:p w:rsidR="00DB53BD" w:rsidRDefault="00DB53BD" w:rsidP="00DB53BD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DB53BD" w:rsidRDefault="00DB53BD" w:rsidP="00DB53BD"/>
    <w:p w:rsidR="00DB53BD" w:rsidRDefault="00DB53BD" w:rsidP="00DB53B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CF110B">
        <w:rPr>
          <w:rFonts w:ascii="黑体" w:eastAsia="黑体" w:hAnsi="宋体" w:hint="eastAsia"/>
          <w:sz w:val="24"/>
        </w:rPr>
        <w:t>五、</w:t>
      </w:r>
      <w:r w:rsidRPr="00CF110B">
        <w:rPr>
          <w:rFonts w:ascii="黑体" w:eastAsia="黑体" w:hAnsi="宋体"/>
          <w:sz w:val="24"/>
        </w:rPr>
        <w:t>课程</w:t>
      </w:r>
      <w:r w:rsidRPr="00CF110B">
        <w:rPr>
          <w:rFonts w:ascii="黑体" w:eastAsia="黑体" w:hAnsi="宋体" w:hint="eastAsia"/>
          <w:sz w:val="24"/>
        </w:rPr>
        <w:t>目标/课程预期学习成果</w:t>
      </w:r>
      <w:r w:rsidRPr="00CF110B">
        <w:rPr>
          <w:rFonts w:ascii="黑体" w:eastAsia="黑体" w:hAnsi="宋体"/>
          <w:sz w:val="24"/>
        </w:rPr>
        <w:t>（必填项）（</w:t>
      </w:r>
      <w:r w:rsidRPr="00CF110B">
        <w:rPr>
          <w:rFonts w:ascii="黑体" w:eastAsia="黑体" w:hAnsi="宋体" w:hint="eastAsia"/>
          <w:sz w:val="24"/>
        </w:rPr>
        <w:t>预期学习成果</w:t>
      </w:r>
      <w:r w:rsidRPr="00CF110B">
        <w:rPr>
          <w:rFonts w:ascii="黑体" w:eastAsia="黑体" w:hAnsi="宋体"/>
          <w:sz w:val="24"/>
        </w:rPr>
        <w:t>要可测量/能够证明）</w:t>
      </w:r>
    </w:p>
    <w:p w:rsidR="00DB53BD" w:rsidRDefault="00DB53BD" w:rsidP="00DB53BD">
      <w:pPr>
        <w:spacing w:line="360" w:lineRule="auto"/>
        <w:ind w:firstLineChars="250" w:firstLine="500"/>
        <w:rPr>
          <w:sz w:val="20"/>
          <w:szCs w:val="20"/>
          <w:highlight w:val="yellow"/>
        </w:rPr>
      </w:pPr>
    </w:p>
    <w:tbl>
      <w:tblPr>
        <w:tblpPr w:leftFromText="180" w:rightFromText="180" w:vertAnchor="text" w:horzAnchor="page" w:tblpX="2163" w:tblpY="152"/>
        <w:tblOverlap w:val="never"/>
        <w:tblW w:w="8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823"/>
        <w:gridCol w:w="2268"/>
        <w:gridCol w:w="1418"/>
      </w:tblGrid>
      <w:tr w:rsidR="00DB53BD" w:rsidTr="00787D87">
        <w:trPr>
          <w:trHeight w:val="637"/>
        </w:trPr>
        <w:tc>
          <w:tcPr>
            <w:tcW w:w="535" w:type="dxa"/>
            <w:shd w:val="clear" w:color="auto" w:fill="auto"/>
          </w:tcPr>
          <w:p w:rsidR="00DB53BD" w:rsidRDefault="00DB53BD" w:rsidP="00787D8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DB53BD" w:rsidRDefault="00DB53BD" w:rsidP="00787D8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DB53BD" w:rsidRDefault="00DB53BD" w:rsidP="00787D8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DB53BD" w:rsidRDefault="00DB53BD" w:rsidP="00787D8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DB53BD" w:rsidRDefault="00DB53BD" w:rsidP="00787D8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F110B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53BD" w:rsidRDefault="00DB53BD" w:rsidP="00787D8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DB53BD" w:rsidRDefault="00DB53BD" w:rsidP="00787D8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DB53BD" w:rsidTr="00787D87">
        <w:tc>
          <w:tcPr>
            <w:tcW w:w="535" w:type="dxa"/>
            <w:shd w:val="clear" w:color="auto" w:fill="auto"/>
          </w:tcPr>
          <w:p w:rsidR="00DB53BD" w:rsidRDefault="00DB53BD" w:rsidP="00787D8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DB53BD" w:rsidRDefault="00DB53BD" w:rsidP="00787D8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LO211：</w:t>
            </w:r>
          </w:p>
        </w:tc>
        <w:tc>
          <w:tcPr>
            <w:tcW w:w="2823" w:type="dxa"/>
            <w:shd w:val="clear" w:color="auto" w:fill="auto"/>
          </w:tcPr>
          <w:p w:rsidR="00DB53BD" w:rsidRDefault="00DB53BD" w:rsidP="00787D8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1.自我学习和反思能力</w:t>
            </w:r>
          </w:p>
        </w:tc>
        <w:tc>
          <w:tcPr>
            <w:tcW w:w="2268" w:type="dxa"/>
            <w:shd w:val="clear" w:color="auto" w:fill="auto"/>
          </w:tcPr>
          <w:p w:rsidR="00DB53BD" w:rsidRDefault="00DB53BD" w:rsidP="00787D8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自学</w:t>
            </w:r>
          </w:p>
        </w:tc>
        <w:tc>
          <w:tcPr>
            <w:tcW w:w="1418" w:type="dxa"/>
            <w:shd w:val="clear" w:color="auto" w:fill="auto"/>
          </w:tcPr>
          <w:p w:rsidR="00DB53BD" w:rsidRDefault="00DB53BD" w:rsidP="00787D8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项目报告</w:t>
            </w:r>
          </w:p>
        </w:tc>
      </w:tr>
      <w:tr w:rsidR="00DB53BD" w:rsidTr="00787D87">
        <w:tc>
          <w:tcPr>
            <w:tcW w:w="535" w:type="dxa"/>
            <w:vMerge w:val="restart"/>
            <w:shd w:val="clear" w:color="auto" w:fill="auto"/>
          </w:tcPr>
          <w:p w:rsidR="00DB53BD" w:rsidRDefault="00DB53BD" w:rsidP="00787D8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 w:rsidR="00DB53BD" w:rsidRDefault="00DB53BD" w:rsidP="00787D8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</w:t>
            </w:r>
          </w:p>
        </w:tc>
        <w:tc>
          <w:tcPr>
            <w:tcW w:w="2823" w:type="dxa"/>
            <w:shd w:val="clear" w:color="auto" w:fill="auto"/>
          </w:tcPr>
          <w:p w:rsidR="00DB53BD" w:rsidRDefault="00DB53BD" w:rsidP="00787D8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1.外汇交易基础知识</w:t>
            </w:r>
          </w:p>
        </w:tc>
        <w:tc>
          <w:tcPr>
            <w:tcW w:w="2268" w:type="dxa"/>
            <w:shd w:val="clear" w:color="auto" w:fill="auto"/>
          </w:tcPr>
          <w:p w:rsidR="00DB53BD" w:rsidRDefault="00DB53BD" w:rsidP="00787D8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面授</w:t>
            </w:r>
          </w:p>
        </w:tc>
        <w:tc>
          <w:tcPr>
            <w:tcW w:w="1418" w:type="dxa"/>
            <w:shd w:val="clear" w:color="auto" w:fill="auto"/>
          </w:tcPr>
          <w:p w:rsidR="00DB53BD" w:rsidRDefault="00DB53BD" w:rsidP="00787D8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课堂表现</w:t>
            </w:r>
          </w:p>
        </w:tc>
      </w:tr>
      <w:tr w:rsidR="00DB53BD" w:rsidTr="00787D87">
        <w:tc>
          <w:tcPr>
            <w:tcW w:w="535" w:type="dxa"/>
            <w:vMerge/>
            <w:shd w:val="clear" w:color="auto" w:fill="auto"/>
          </w:tcPr>
          <w:p w:rsidR="00DB53BD" w:rsidRDefault="00DB53BD" w:rsidP="00787D8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DB53BD" w:rsidRDefault="00DB53BD" w:rsidP="00787D8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823" w:type="dxa"/>
            <w:shd w:val="clear" w:color="auto" w:fill="auto"/>
          </w:tcPr>
          <w:p w:rsidR="00DB53BD" w:rsidRDefault="00DB53BD" w:rsidP="00787D8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2.外汇交易流程与方法</w:t>
            </w:r>
          </w:p>
        </w:tc>
        <w:tc>
          <w:tcPr>
            <w:tcW w:w="2268" w:type="dxa"/>
            <w:shd w:val="clear" w:color="auto" w:fill="auto"/>
          </w:tcPr>
          <w:p w:rsidR="00DB53BD" w:rsidRDefault="00DB53BD" w:rsidP="00787D8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演练</w:t>
            </w:r>
          </w:p>
        </w:tc>
        <w:tc>
          <w:tcPr>
            <w:tcW w:w="1418" w:type="dxa"/>
            <w:shd w:val="clear" w:color="auto" w:fill="auto"/>
          </w:tcPr>
          <w:p w:rsidR="00DB53BD" w:rsidRDefault="00DB53BD" w:rsidP="00787D8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测试</w:t>
            </w:r>
          </w:p>
        </w:tc>
      </w:tr>
      <w:tr w:rsidR="00DB53BD" w:rsidTr="00787D87">
        <w:tc>
          <w:tcPr>
            <w:tcW w:w="535" w:type="dxa"/>
            <w:vMerge/>
            <w:shd w:val="clear" w:color="auto" w:fill="auto"/>
          </w:tcPr>
          <w:p w:rsidR="00DB53BD" w:rsidRDefault="00DB53BD" w:rsidP="00787D8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DB53BD" w:rsidRDefault="00DB53BD" w:rsidP="00787D8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823" w:type="dxa"/>
            <w:shd w:val="clear" w:color="auto" w:fill="auto"/>
          </w:tcPr>
          <w:p w:rsidR="00DB53BD" w:rsidRDefault="00DB53BD" w:rsidP="00787D8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3.外汇动态分析</w:t>
            </w:r>
          </w:p>
        </w:tc>
        <w:tc>
          <w:tcPr>
            <w:tcW w:w="2268" w:type="dxa"/>
            <w:shd w:val="clear" w:color="auto" w:fill="auto"/>
          </w:tcPr>
          <w:p w:rsidR="00DB53BD" w:rsidRDefault="00DB53BD" w:rsidP="00787D8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网络数据调研</w:t>
            </w:r>
          </w:p>
        </w:tc>
        <w:tc>
          <w:tcPr>
            <w:tcW w:w="1418" w:type="dxa"/>
            <w:shd w:val="clear" w:color="auto" w:fill="auto"/>
          </w:tcPr>
          <w:p w:rsidR="00DB53BD" w:rsidRDefault="00DB53BD" w:rsidP="00787D8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作业</w:t>
            </w:r>
          </w:p>
        </w:tc>
      </w:tr>
      <w:tr w:rsidR="00DB53BD" w:rsidTr="00787D87">
        <w:tc>
          <w:tcPr>
            <w:tcW w:w="535" w:type="dxa"/>
            <w:vMerge w:val="restart"/>
            <w:shd w:val="clear" w:color="auto" w:fill="auto"/>
          </w:tcPr>
          <w:p w:rsidR="00DB53BD" w:rsidRDefault="00DB53BD" w:rsidP="00787D8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</w:tcPr>
          <w:p w:rsidR="00DB53BD" w:rsidRDefault="00DB53BD" w:rsidP="00787D8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LO811</w:t>
            </w:r>
          </w:p>
        </w:tc>
        <w:tc>
          <w:tcPr>
            <w:tcW w:w="2823" w:type="dxa"/>
            <w:shd w:val="clear" w:color="auto" w:fill="auto"/>
          </w:tcPr>
          <w:p w:rsidR="00DB53BD" w:rsidRDefault="00DB53BD" w:rsidP="00787D8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1.国际市场的敏感度</w:t>
            </w:r>
          </w:p>
        </w:tc>
        <w:tc>
          <w:tcPr>
            <w:tcW w:w="2268" w:type="dxa"/>
            <w:shd w:val="clear" w:color="auto" w:fill="auto"/>
          </w:tcPr>
          <w:p w:rsidR="00DB53BD" w:rsidRDefault="00DB53BD" w:rsidP="00787D8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课堂讨论</w:t>
            </w:r>
          </w:p>
        </w:tc>
        <w:tc>
          <w:tcPr>
            <w:tcW w:w="1418" w:type="dxa"/>
            <w:shd w:val="clear" w:color="auto" w:fill="auto"/>
          </w:tcPr>
          <w:p w:rsidR="00DB53BD" w:rsidRDefault="00DB53BD" w:rsidP="00787D8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讨论</w:t>
            </w:r>
          </w:p>
        </w:tc>
      </w:tr>
      <w:tr w:rsidR="00DB53BD" w:rsidTr="00787D87">
        <w:tc>
          <w:tcPr>
            <w:tcW w:w="535" w:type="dxa"/>
            <w:vMerge/>
            <w:shd w:val="clear" w:color="auto" w:fill="auto"/>
          </w:tcPr>
          <w:p w:rsidR="00DB53BD" w:rsidRDefault="00DB53BD" w:rsidP="00787D8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DB53BD" w:rsidRDefault="00DB53BD" w:rsidP="00787D8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823" w:type="dxa"/>
            <w:shd w:val="clear" w:color="auto" w:fill="auto"/>
          </w:tcPr>
          <w:p w:rsidR="00DB53BD" w:rsidRDefault="00DB53BD" w:rsidP="00787D8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2.金融分析能力</w:t>
            </w:r>
          </w:p>
        </w:tc>
        <w:tc>
          <w:tcPr>
            <w:tcW w:w="2268" w:type="dxa"/>
            <w:shd w:val="clear" w:color="auto" w:fill="auto"/>
          </w:tcPr>
          <w:p w:rsidR="00DB53BD" w:rsidRDefault="00DB53BD" w:rsidP="00787D8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项目分析</w:t>
            </w:r>
          </w:p>
        </w:tc>
        <w:tc>
          <w:tcPr>
            <w:tcW w:w="1418" w:type="dxa"/>
            <w:shd w:val="clear" w:color="auto" w:fill="auto"/>
          </w:tcPr>
          <w:p w:rsidR="00DB53BD" w:rsidRDefault="00DB53BD" w:rsidP="00787D8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作业</w:t>
            </w:r>
          </w:p>
        </w:tc>
      </w:tr>
    </w:tbl>
    <w:p w:rsidR="00DB53BD" w:rsidRDefault="00DB53BD" w:rsidP="00DB53BD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DB53BD" w:rsidRPr="00B35630" w:rsidRDefault="00DB53BD" w:rsidP="00DB53B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B35630">
        <w:rPr>
          <w:rFonts w:ascii="黑体" w:eastAsia="黑体" w:hAnsi="宋体" w:hint="eastAsia"/>
          <w:sz w:val="24"/>
        </w:rPr>
        <w:t>六、</w:t>
      </w:r>
      <w:r w:rsidRPr="00B35630">
        <w:rPr>
          <w:rFonts w:ascii="黑体" w:eastAsia="黑体" w:hAnsi="宋体"/>
          <w:sz w:val="24"/>
        </w:rPr>
        <w:t>课程内容（必填项）</w:t>
      </w:r>
    </w:p>
    <w:p w:rsidR="00DB53BD" w:rsidRPr="00B35630" w:rsidRDefault="00DB53BD" w:rsidP="00DB53BD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B35630">
        <w:rPr>
          <w:bCs/>
          <w:sz w:val="20"/>
          <w:szCs w:val="20"/>
        </w:rPr>
        <w:t>此处</w:t>
      </w:r>
      <w:r w:rsidRPr="00B35630">
        <w:rPr>
          <w:rFonts w:ascii="宋体" w:hAnsi="宋体" w:hint="eastAsia"/>
          <w:sz w:val="20"/>
          <w:szCs w:val="20"/>
        </w:rPr>
        <w:t>分单元</w:t>
      </w:r>
      <w:r w:rsidRPr="00B35630">
        <w:rPr>
          <w:rFonts w:hint="eastAsia"/>
          <w:bCs/>
          <w:sz w:val="20"/>
          <w:szCs w:val="20"/>
        </w:rPr>
        <w:t>列出教学的知识点和能力要求。知识点</w:t>
      </w:r>
      <w:r w:rsidRPr="00B35630">
        <w:rPr>
          <w:rFonts w:ascii="宋体" w:hAnsi="宋体"/>
          <w:sz w:val="20"/>
          <w:szCs w:val="20"/>
        </w:rPr>
        <w:t>用</w:t>
      </w:r>
      <w:r w:rsidRPr="00B35630">
        <w:rPr>
          <w:rFonts w:ascii="宋体" w:hAnsi="宋体" w:hint="eastAsia"/>
          <w:sz w:val="20"/>
          <w:szCs w:val="20"/>
        </w:rPr>
        <w:t>布鲁</w:t>
      </w:r>
      <w:proofErr w:type="gramStart"/>
      <w:r w:rsidRPr="00B35630">
        <w:rPr>
          <w:rFonts w:ascii="宋体" w:hAnsi="宋体" w:hint="eastAsia"/>
          <w:sz w:val="20"/>
          <w:szCs w:val="20"/>
        </w:rPr>
        <w:t>姆</w:t>
      </w:r>
      <w:proofErr w:type="gramEnd"/>
      <w:r w:rsidRPr="00B35630">
        <w:rPr>
          <w:rFonts w:ascii="宋体" w:hAnsi="宋体" w:hint="eastAsia"/>
          <w:sz w:val="20"/>
          <w:szCs w:val="20"/>
        </w:rPr>
        <w:t>认知能力的</w:t>
      </w:r>
      <w:r w:rsidRPr="00B35630">
        <w:rPr>
          <w:rFonts w:ascii="宋体" w:hAnsi="宋体" w:hint="eastAsia"/>
          <w:bCs/>
          <w:sz w:val="20"/>
          <w:szCs w:val="20"/>
        </w:rPr>
        <w:t>6</w:t>
      </w:r>
      <w:r w:rsidRPr="00B35630">
        <w:rPr>
          <w:rFonts w:ascii="宋体" w:hAnsi="宋体" w:hint="eastAsia"/>
          <w:sz w:val="20"/>
          <w:szCs w:val="20"/>
        </w:rPr>
        <w:t>种层次： (“</w:t>
      </w:r>
      <w:r w:rsidRPr="00B35630">
        <w:rPr>
          <w:rFonts w:ascii="宋体" w:hAnsi="宋体" w:hint="eastAsia"/>
          <w:b/>
          <w:bCs/>
          <w:sz w:val="20"/>
          <w:szCs w:val="20"/>
        </w:rPr>
        <w:t>知道”、“理解”、“运用”、“分析”、“综合”、“评价”)</w:t>
      </w:r>
      <w:r w:rsidRPr="00B35630">
        <w:rPr>
          <w:rFonts w:ascii="宋体" w:hAnsi="宋体" w:hint="eastAsia"/>
          <w:bCs/>
          <w:sz w:val="20"/>
          <w:szCs w:val="20"/>
        </w:rPr>
        <w:t>来</w:t>
      </w:r>
      <w:r w:rsidRPr="00B35630">
        <w:rPr>
          <w:rFonts w:ascii="宋体" w:hAnsi="宋体"/>
          <w:sz w:val="20"/>
          <w:szCs w:val="20"/>
        </w:rPr>
        <w:t>表</w:t>
      </w:r>
      <w:r w:rsidRPr="00B35630">
        <w:rPr>
          <w:rFonts w:ascii="宋体" w:hAnsi="宋体" w:hint="eastAsia"/>
          <w:sz w:val="20"/>
          <w:szCs w:val="20"/>
        </w:rPr>
        <w:t>达对学生学习要求上的差异</w:t>
      </w:r>
      <w:r w:rsidRPr="00B35630">
        <w:rPr>
          <w:rFonts w:ascii="宋体" w:hAnsi="宋体"/>
          <w:sz w:val="20"/>
          <w:szCs w:val="20"/>
        </w:rPr>
        <w:t>。</w:t>
      </w:r>
      <w:r w:rsidRPr="00B35630">
        <w:rPr>
          <w:rFonts w:ascii="宋体" w:hAnsi="宋体" w:hint="eastAsia"/>
          <w:sz w:val="20"/>
          <w:szCs w:val="20"/>
        </w:rPr>
        <w:t>能力要求必须选用合适的行为动词来表达。用文字说明教学的难点所在，</w:t>
      </w:r>
      <w:r w:rsidRPr="00B35630">
        <w:rPr>
          <w:rFonts w:ascii="宋体" w:hAnsi="宋体" w:hint="eastAsia"/>
          <w:b/>
          <w:bCs/>
          <w:sz w:val="20"/>
          <w:szCs w:val="20"/>
        </w:rPr>
        <w:t>并标明每个单元的理论课时数和实践课时数。</w:t>
      </w:r>
    </w:p>
    <w:p w:rsidR="00DB53BD" w:rsidRPr="00B35630" w:rsidRDefault="00DB53BD" w:rsidP="00DB53BD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2839"/>
      </w:tblGrid>
      <w:tr w:rsidR="00DB53BD" w:rsidTr="00787D8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Default="00DB53BD" w:rsidP="00787D87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章节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Default="00DB53BD" w:rsidP="00787D87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Default="00DB53BD" w:rsidP="00787D87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学时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Default="00DB53BD" w:rsidP="00787D87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能力备注</w:t>
            </w:r>
          </w:p>
        </w:tc>
      </w:tr>
      <w:tr w:rsidR="00DB53BD" w:rsidTr="00787D87">
        <w:trPr>
          <w:trHeight w:hRule="exact" w:val="7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Pr="00B35630" w:rsidRDefault="00DB53BD" w:rsidP="00787D8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Pr="00B35630" w:rsidRDefault="00DB53BD" w:rsidP="00787D8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 w:rsidRPr="00B35630">
              <w:rPr>
                <w:rFonts w:ascii="宋体" w:hint="eastAsia"/>
                <w:sz w:val="24"/>
                <w:szCs w:val="24"/>
              </w:rPr>
              <w:t>导论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Pr="00B35630" w:rsidRDefault="00DB53BD" w:rsidP="00787D8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 w:rsidRPr="00B35630">
              <w:rPr>
                <w:rFonts w:ascii="宋体" w:hint="eastAsia"/>
                <w:sz w:val="24"/>
                <w:szCs w:val="24"/>
              </w:rPr>
              <w:t>2课时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Pr="00B35630" w:rsidRDefault="00DB53BD" w:rsidP="00787D8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 w:rsidRPr="00B35630">
              <w:rPr>
                <w:rFonts w:ascii="宋体" w:hint="eastAsia"/>
                <w:sz w:val="24"/>
                <w:szCs w:val="24"/>
              </w:rPr>
              <w:t>知道</w:t>
            </w:r>
          </w:p>
        </w:tc>
      </w:tr>
      <w:tr w:rsidR="00DB53BD" w:rsidTr="00787D87">
        <w:trPr>
          <w:trHeight w:hRule="exact"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Pr="00B35630" w:rsidRDefault="00DB53BD" w:rsidP="00787D8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 w:rsidRPr="00B35630">
              <w:rPr>
                <w:rFonts w:ascii="宋体" w:hint="eastAsia"/>
                <w:sz w:val="24"/>
                <w:szCs w:val="24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Pr="00B35630" w:rsidRDefault="00DB53BD" w:rsidP="00787D8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 w:rsidRPr="00B35630">
              <w:rPr>
                <w:rFonts w:ascii="宋体" w:hint="eastAsia"/>
                <w:sz w:val="24"/>
                <w:szCs w:val="24"/>
              </w:rPr>
              <w:t>外汇与汇率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Pr="00B35630" w:rsidRDefault="00DB53BD" w:rsidP="00787D8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 w:rsidRPr="00B35630">
              <w:rPr>
                <w:rFonts w:ascii="宋体" w:hint="eastAsia"/>
                <w:sz w:val="24"/>
                <w:szCs w:val="24"/>
              </w:rPr>
              <w:t>4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Pr="00B35630" w:rsidRDefault="00DB53BD" w:rsidP="00787D8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 w:rsidRPr="00B35630">
              <w:rPr>
                <w:rFonts w:ascii="宋体" w:hint="eastAsia"/>
                <w:sz w:val="24"/>
                <w:szCs w:val="24"/>
              </w:rPr>
              <w:t xml:space="preserve">理解 </w:t>
            </w:r>
          </w:p>
        </w:tc>
      </w:tr>
      <w:tr w:rsidR="00DB53BD" w:rsidTr="00787D87">
        <w:trPr>
          <w:trHeight w:hRule="exact" w:val="5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Pr="00B35630" w:rsidRDefault="00DB53BD" w:rsidP="00787D8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 w:rsidRPr="00B35630">
              <w:rPr>
                <w:rFonts w:ascii="宋体" w:hint="eastAsia"/>
                <w:sz w:val="24"/>
                <w:szCs w:val="24"/>
              </w:rPr>
              <w:t>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Pr="00B35630" w:rsidRDefault="00DB53BD" w:rsidP="00787D8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 w:rsidRPr="00B35630">
              <w:rPr>
                <w:rFonts w:ascii="宋体" w:hint="eastAsia"/>
                <w:sz w:val="24"/>
                <w:szCs w:val="24"/>
              </w:rPr>
              <w:t>外汇市场与外汇交易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Pr="00B35630" w:rsidRDefault="00DB53BD" w:rsidP="00787D8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 w:rsidRPr="00B35630">
              <w:rPr>
                <w:rFonts w:ascii="宋体" w:hint="eastAsia"/>
                <w:sz w:val="24"/>
                <w:szCs w:val="24"/>
              </w:rPr>
              <w:t>4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Pr="00B35630" w:rsidRDefault="00DB53BD" w:rsidP="00787D8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 w:rsidRPr="00B35630">
              <w:rPr>
                <w:rFonts w:ascii="宋体" w:hint="eastAsia"/>
                <w:sz w:val="24"/>
                <w:szCs w:val="24"/>
              </w:rPr>
              <w:t>运用</w:t>
            </w:r>
          </w:p>
        </w:tc>
      </w:tr>
      <w:tr w:rsidR="00DB53BD" w:rsidTr="00787D87">
        <w:trPr>
          <w:trHeight w:hRule="exact" w:val="5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Pr="00B35630" w:rsidRDefault="00DB53BD" w:rsidP="00787D8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 w:rsidRPr="00B35630">
              <w:rPr>
                <w:rFonts w:ascii="宋体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Pr="00B35630" w:rsidRDefault="00DB53BD" w:rsidP="00787D8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 w:rsidRPr="00B35630">
              <w:rPr>
                <w:rFonts w:ascii="宋体" w:hint="eastAsia"/>
                <w:sz w:val="24"/>
                <w:szCs w:val="24"/>
              </w:rPr>
              <w:t>国际结算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Pr="00B35630" w:rsidRDefault="00DB53BD" w:rsidP="00787D8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 w:rsidRPr="00B35630">
              <w:rPr>
                <w:rFonts w:ascii="宋体" w:hint="eastAsia"/>
                <w:sz w:val="24"/>
                <w:szCs w:val="24"/>
              </w:rPr>
              <w:t>2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Pr="00B35630" w:rsidRDefault="00DB53BD" w:rsidP="00787D8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 w:rsidRPr="00B35630">
              <w:rPr>
                <w:rFonts w:ascii="宋体" w:hint="eastAsia"/>
                <w:sz w:val="24"/>
                <w:szCs w:val="24"/>
              </w:rPr>
              <w:t>分析</w:t>
            </w:r>
          </w:p>
        </w:tc>
      </w:tr>
      <w:tr w:rsidR="00DB53BD" w:rsidTr="00787D87">
        <w:trPr>
          <w:trHeight w:hRule="exact" w:val="7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Pr="00B35630" w:rsidRDefault="00DB53BD" w:rsidP="00787D8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 w:rsidRPr="00B35630">
              <w:rPr>
                <w:rFonts w:ascii="宋体" w:hint="eastAsia"/>
                <w:sz w:val="24"/>
                <w:szCs w:val="24"/>
              </w:rPr>
              <w:t>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Pr="00B35630" w:rsidRDefault="00DB53BD" w:rsidP="00787D8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 w:rsidRPr="00B35630">
              <w:rPr>
                <w:rFonts w:ascii="宋体" w:hint="eastAsia"/>
                <w:sz w:val="24"/>
                <w:szCs w:val="24"/>
              </w:rPr>
              <w:t>国际收支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Pr="00B35630" w:rsidRDefault="00DB53BD" w:rsidP="00787D8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 w:rsidRPr="00B35630">
              <w:rPr>
                <w:rFonts w:ascii="宋体" w:hint="eastAsia"/>
                <w:sz w:val="24"/>
                <w:szCs w:val="24"/>
              </w:rPr>
              <w:t>4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Pr="00B35630" w:rsidRDefault="00DB53BD" w:rsidP="00787D8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 w:rsidRPr="00B35630">
              <w:rPr>
                <w:rFonts w:ascii="宋体" w:hint="eastAsia"/>
                <w:sz w:val="24"/>
                <w:szCs w:val="24"/>
              </w:rPr>
              <w:t>综合</w:t>
            </w:r>
          </w:p>
        </w:tc>
      </w:tr>
      <w:tr w:rsidR="00DB53BD" w:rsidTr="00787D87">
        <w:trPr>
          <w:trHeight w:hRule="exact" w:val="7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Pr="00B35630" w:rsidRDefault="00DB53BD" w:rsidP="00787D8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 w:rsidRPr="00B35630">
              <w:rPr>
                <w:rFonts w:ascii="宋体" w:hint="eastAsia"/>
                <w:sz w:val="24"/>
                <w:szCs w:val="24"/>
              </w:rPr>
              <w:t>5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Pr="00B35630" w:rsidRDefault="00DB53BD" w:rsidP="00787D8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 w:rsidRPr="00B35630">
              <w:rPr>
                <w:rFonts w:ascii="宋体" w:hint="eastAsia"/>
                <w:sz w:val="24"/>
                <w:szCs w:val="24"/>
              </w:rPr>
              <w:t>国际融资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Pr="00B35630" w:rsidRDefault="00DB53BD" w:rsidP="00787D8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 w:rsidRPr="00B35630">
              <w:rPr>
                <w:rFonts w:ascii="宋体" w:hint="eastAsia"/>
                <w:sz w:val="24"/>
                <w:szCs w:val="24"/>
              </w:rPr>
              <w:t>4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Pr="00B35630" w:rsidRDefault="00DB53BD" w:rsidP="00787D8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 w:rsidRPr="00B35630">
              <w:rPr>
                <w:rFonts w:ascii="宋体" w:hint="eastAsia"/>
                <w:sz w:val="24"/>
                <w:szCs w:val="24"/>
              </w:rPr>
              <w:t>综合</w:t>
            </w:r>
          </w:p>
        </w:tc>
      </w:tr>
      <w:tr w:rsidR="00DB53BD" w:rsidTr="00787D87">
        <w:trPr>
          <w:trHeight w:hRule="exact" w:val="7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Pr="00B35630" w:rsidRDefault="00DB53BD" w:rsidP="00787D8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 w:rsidRPr="00B35630">
              <w:rPr>
                <w:rFonts w:ascii="宋体" w:hint="eastAsia"/>
                <w:sz w:val="24"/>
                <w:szCs w:val="24"/>
              </w:rPr>
              <w:t>6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Pr="00B35630" w:rsidRDefault="00DB53BD" w:rsidP="00787D8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 w:rsidRPr="00B35630">
              <w:rPr>
                <w:rFonts w:ascii="宋体" w:hint="eastAsia"/>
                <w:sz w:val="24"/>
                <w:szCs w:val="24"/>
              </w:rPr>
              <w:t>国际储备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Pr="00B35630" w:rsidRDefault="00DB53BD" w:rsidP="00787D8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 w:rsidRPr="00B35630">
              <w:rPr>
                <w:rFonts w:ascii="宋体" w:hint="eastAsia"/>
                <w:sz w:val="24"/>
                <w:szCs w:val="24"/>
              </w:rPr>
              <w:t>4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Pr="00B35630" w:rsidRDefault="00DB53BD" w:rsidP="00787D8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 w:rsidRPr="00B35630">
              <w:rPr>
                <w:rFonts w:ascii="宋体" w:hint="eastAsia"/>
                <w:sz w:val="24"/>
                <w:szCs w:val="24"/>
              </w:rPr>
              <w:t>理解</w:t>
            </w:r>
          </w:p>
        </w:tc>
      </w:tr>
      <w:tr w:rsidR="00DB53BD" w:rsidTr="00787D87">
        <w:trPr>
          <w:trHeight w:hRule="exact" w:val="7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Pr="00B35630" w:rsidRDefault="00DB53BD" w:rsidP="00787D8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 w:rsidRPr="00B35630">
              <w:rPr>
                <w:rFonts w:ascii="宋体" w:hint="eastAsia"/>
                <w:sz w:val="24"/>
                <w:szCs w:val="24"/>
              </w:rPr>
              <w:t>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Pr="00B35630" w:rsidRDefault="00DB53BD" w:rsidP="00787D8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 w:rsidRPr="00B35630">
              <w:rPr>
                <w:rFonts w:ascii="宋体" w:hint="eastAsia"/>
                <w:sz w:val="24"/>
                <w:szCs w:val="24"/>
              </w:rPr>
              <w:t>国际金融市场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Pr="00B35630" w:rsidRDefault="00DB53BD" w:rsidP="00787D8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 w:rsidRPr="00B35630">
              <w:rPr>
                <w:rFonts w:ascii="宋体" w:hint="eastAsia"/>
                <w:sz w:val="24"/>
                <w:szCs w:val="24"/>
              </w:rPr>
              <w:t>2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Pr="00B35630" w:rsidRDefault="00DB53BD" w:rsidP="00787D8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 w:rsidRPr="00B35630">
              <w:rPr>
                <w:rFonts w:ascii="宋体" w:hint="eastAsia"/>
                <w:sz w:val="24"/>
                <w:szCs w:val="24"/>
              </w:rPr>
              <w:t>综合</w:t>
            </w:r>
          </w:p>
        </w:tc>
      </w:tr>
      <w:tr w:rsidR="00DB53BD" w:rsidTr="00787D87">
        <w:trPr>
          <w:trHeight w:hRule="exact" w:val="7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Pr="00B35630" w:rsidRDefault="00DB53BD" w:rsidP="00787D8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 w:rsidRPr="00B35630">
              <w:rPr>
                <w:rFonts w:ascii="宋体" w:hint="eastAsia"/>
                <w:sz w:val="24"/>
                <w:szCs w:val="24"/>
              </w:rPr>
              <w:t>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Pr="00B35630" w:rsidRDefault="00DB53BD" w:rsidP="00787D8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 w:rsidRPr="00B35630">
              <w:rPr>
                <w:rFonts w:ascii="宋体" w:hint="eastAsia"/>
                <w:sz w:val="24"/>
                <w:szCs w:val="24"/>
              </w:rPr>
              <w:t>国际货币制度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Pr="00B35630" w:rsidRDefault="00DB53BD" w:rsidP="00787D8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 w:rsidRPr="00B35630">
              <w:rPr>
                <w:rFonts w:ascii="宋体" w:hint="eastAsia"/>
                <w:sz w:val="24"/>
                <w:szCs w:val="24"/>
              </w:rPr>
              <w:t>2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Pr="00B35630" w:rsidRDefault="00DB53BD" w:rsidP="00787D8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 w:rsidRPr="00B35630">
              <w:rPr>
                <w:rFonts w:ascii="宋体" w:hint="eastAsia"/>
                <w:sz w:val="24"/>
                <w:szCs w:val="24"/>
              </w:rPr>
              <w:t>评价</w:t>
            </w:r>
          </w:p>
        </w:tc>
      </w:tr>
      <w:tr w:rsidR="00DB53BD" w:rsidTr="00787D87">
        <w:trPr>
          <w:trHeight w:hRule="exact" w:val="7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Pr="00B35630" w:rsidRDefault="00DB53BD" w:rsidP="00787D8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 w:rsidRPr="00B35630">
              <w:rPr>
                <w:rFonts w:ascii="宋体" w:hint="eastAsia"/>
                <w:sz w:val="24"/>
                <w:szCs w:val="24"/>
              </w:rPr>
              <w:t>9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Pr="00B35630" w:rsidRDefault="00DB53BD" w:rsidP="00787D8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 w:rsidRPr="00B35630">
              <w:rPr>
                <w:rFonts w:ascii="宋体" w:hint="eastAsia"/>
                <w:sz w:val="24"/>
                <w:szCs w:val="24"/>
              </w:rPr>
              <w:t>国际金融机构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Pr="00B35630" w:rsidRDefault="00DB53BD" w:rsidP="00787D8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 w:rsidRPr="00B35630">
              <w:rPr>
                <w:rFonts w:ascii="宋体" w:hint="eastAsia"/>
                <w:sz w:val="24"/>
                <w:szCs w:val="24"/>
              </w:rPr>
              <w:t>4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Pr="00B35630" w:rsidRDefault="00DB53BD" w:rsidP="00787D8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 w:rsidRPr="00B35630">
              <w:rPr>
                <w:rFonts w:ascii="宋体" w:hint="eastAsia"/>
                <w:sz w:val="24"/>
                <w:szCs w:val="24"/>
              </w:rPr>
              <w:t>运用</w:t>
            </w:r>
          </w:p>
        </w:tc>
      </w:tr>
    </w:tbl>
    <w:p w:rsidR="00DB53BD" w:rsidRDefault="00DB53BD" w:rsidP="00DB53B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DB53BD" w:rsidRDefault="00DB53BD" w:rsidP="00DB53B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七、课内实验名称及基本要求（选填，适用于课内实验）</w:t>
      </w:r>
    </w:p>
    <w:p w:rsidR="00DB53BD" w:rsidRDefault="00DB53BD" w:rsidP="00DB53BD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DB53BD" w:rsidTr="00787D8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Default="00DB53BD" w:rsidP="00787D87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Default="00DB53BD" w:rsidP="00787D87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Default="00DB53BD" w:rsidP="00787D87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Default="00DB53BD" w:rsidP="00787D8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DB53BD" w:rsidRDefault="00DB53BD" w:rsidP="00787D87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Default="00DB53BD" w:rsidP="00787D87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Default="00DB53BD" w:rsidP="00787D87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DB53BD" w:rsidTr="00787D87">
        <w:trPr>
          <w:trHeight w:hRule="exact" w:val="4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Default="00DB53BD" w:rsidP="00787D8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Default="00DB53BD" w:rsidP="00787D8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外汇交易演练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Default="00DB53BD" w:rsidP="00787D8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通过外汇牌价表，进行模拟演练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Default="00DB53BD" w:rsidP="00787D8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8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Default="00DB53BD" w:rsidP="00787D8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Default="00DB53BD" w:rsidP="00787D8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DB53BD" w:rsidTr="00787D87">
        <w:trPr>
          <w:trHeight w:hRule="exact" w:val="4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Default="00DB53BD" w:rsidP="00787D8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Default="00DB53BD" w:rsidP="00787D8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期权交易演练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Default="00DB53BD" w:rsidP="00787D8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根据期权合约，进行模拟演练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Default="00DB53BD" w:rsidP="00787D8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8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Default="00DB53BD" w:rsidP="00787D8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Default="00DB53BD" w:rsidP="00787D8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DB53BD" w:rsidTr="00787D8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Default="00DB53BD" w:rsidP="00787D8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Default="00DB53BD" w:rsidP="00787D8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Default="00DB53BD" w:rsidP="00787D8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Default="00DB53BD" w:rsidP="00787D8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Default="00DB53BD" w:rsidP="00787D8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Default="00DB53BD" w:rsidP="00787D8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DB53BD" w:rsidTr="00787D8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Default="00DB53BD" w:rsidP="00787D8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Default="00DB53BD" w:rsidP="00787D8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Default="00DB53BD" w:rsidP="00787D8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Default="00DB53BD" w:rsidP="00787D8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Default="00DB53BD" w:rsidP="00787D8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Default="00DB53BD" w:rsidP="00787D8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DB53BD" w:rsidTr="00787D8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Default="00DB53BD" w:rsidP="00787D8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Default="00DB53BD" w:rsidP="00787D8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Default="00DB53BD" w:rsidP="00787D8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Default="00DB53BD" w:rsidP="00787D8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Default="00DB53BD" w:rsidP="00787D8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BD" w:rsidRDefault="00DB53BD" w:rsidP="00787D8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DB53BD" w:rsidRDefault="00DB53BD" w:rsidP="00DB53BD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DB53BD" w:rsidTr="00787D87">
        <w:tc>
          <w:tcPr>
            <w:tcW w:w="1809" w:type="dxa"/>
            <w:shd w:val="clear" w:color="auto" w:fill="auto"/>
          </w:tcPr>
          <w:p w:rsidR="00DB53BD" w:rsidRDefault="00DB53BD" w:rsidP="00787D87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DB53BD" w:rsidRDefault="00DB53BD" w:rsidP="00787D8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DB53BD" w:rsidRDefault="00DB53BD" w:rsidP="00787D8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占比</w:t>
            </w:r>
          </w:p>
        </w:tc>
      </w:tr>
      <w:tr w:rsidR="00DB53BD" w:rsidTr="00787D87">
        <w:tc>
          <w:tcPr>
            <w:tcW w:w="1809" w:type="dxa"/>
            <w:shd w:val="clear" w:color="auto" w:fill="auto"/>
          </w:tcPr>
          <w:p w:rsidR="00DB53BD" w:rsidRDefault="00DB53BD" w:rsidP="00787D8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DB53BD" w:rsidRDefault="00DB53BD" w:rsidP="00787D8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期终测试</w:t>
            </w:r>
          </w:p>
        </w:tc>
        <w:tc>
          <w:tcPr>
            <w:tcW w:w="1843" w:type="dxa"/>
            <w:shd w:val="clear" w:color="auto" w:fill="auto"/>
          </w:tcPr>
          <w:p w:rsidR="00DB53BD" w:rsidRDefault="00DB53BD" w:rsidP="00787D8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50%</w:t>
            </w:r>
          </w:p>
        </w:tc>
      </w:tr>
      <w:tr w:rsidR="00DB53BD" w:rsidTr="00787D87">
        <w:tc>
          <w:tcPr>
            <w:tcW w:w="1809" w:type="dxa"/>
            <w:shd w:val="clear" w:color="auto" w:fill="auto"/>
          </w:tcPr>
          <w:p w:rsidR="00DB53BD" w:rsidRDefault="00DB53BD" w:rsidP="00787D8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DB53BD" w:rsidRDefault="00DB53BD" w:rsidP="00787D8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考勤＋课堂表现</w:t>
            </w:r>
          </w:p>
        </w:tc>
        <w:tc>
          <w:tcPr>
            <w:tcW w:w="1843" w:type="dxa"/>
            <w:shd w:val="clear" w:color="auto" w:fill="auto"/>
          </w:tcPr>
          <w:p w:rsidR="00DB53BD" w:rsidRDefault="00DB53BD" w:rsidP="00787D8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DB53BD" w:rsidTr="00787D87">
        <w:tc>
          <w:tcPr>
            <w:tcW w:w="1809" w:type="dxa"/>
            <w:shd w:val="clear" w:color="auto" w:fill="auto"/>
          </w:tcPr>
          <w:p w:rsidR="00DB53BD" w:rsidRDefault="00DB53BD" w:rsidP="00787D8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DB53BD" w:rsidRDefault="00DB53BD" w:rsidP="00787D8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课堂小测试</w:t>
            </w:r>
          </w:p>
        </w:tc>
        <w:tc>
          <w:tcPr>
            <w:tcW w:w="1843" w:type="dxa"/>
            <w:shd w:val="clear" w:color="auto" w:fill="auto"/>
          </w:tcPr>
          <w:p w:rsidR="00DB53BD" w:rsidRDefault="00DB53BD" w:rsidP="00787D8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DB53BD" w:rsidTr="00787D87">
        <w:tc>
          <w:tcPr>
            <w:tcW w:w="1809" w:type="dxa"/>
            <w:shd w:val="clear" w:color="auto" w:fill="auto"/>
          </w:tcPr>
          <w:p w:rsidR="00DB53BD" w:rsidRDefault="00DB53BD" w:rsidP="00787D8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DB53BD" w:rsidRDefault="00DB53BD" w:rsidP="00787D8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</w:p>
        </w:tc>
        <w:tc>
          <w:tcPr>
            <w:tcW w:w="1843" w:type="dxa"/>
            <w:shd w:val="clear" w:color="auto" w:fill="auto"/>
          </w:tcPr>
          <w:p w:rsidR="00DB53BD" w:rsidRDefault="00DB53BD" w:rsidP="00787D8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DB53BD" w:rsidTr="00787D87">
        <w:tc>
          <w:tcPr>
            <w:tcW w:w="1809" w:type="dxa"/>
            <w:shd w:val="clear" w:color="auto" w:fill="auto"/>
          </w:tcPr>
          <w:p w:rsidR="00DB53BD" w:rsidRDefault="00DB53BD" w:rsidP="00787D8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DB53BD" w:rsidRDefault="00DB53BD" w:rsidP="00787D8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B53BD" w:rsidRDefault="00DB53BD" w:rsidP="00787D8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:rsidR="00DB53BD" w:rsidRDefault="00DB53BD" w:rsidP="00DB53BD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  <w:r>
        <w:rPr>
          <w:rFonts w:ascii="黑体" w:eastAsia="黑体" w:hAnsi="宋体"/>
          <w:sz w:val="24"/>
        </w:rPr>
        <w:t>（必填项）</w:t>
      </w:r>
    </w:p>
    <w:p w:rsidR="00DB53BD" w:rsidRDefault="00DB53BD" w:rsidP="00DB53BD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:rsidR="00DB53BD" w:rsidRDefault="00DB53BD" w:rsidP="00DB53BD">
      <w:pPr>
        <w:snapToGrid w:val="0"/>
        <w:spacing w:beforeLines="50" w:before="156"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次，无论是</w:t>
      </w: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:rsidR="00DB53BD" w:rsidRDefault="00DB53BD" w:rsidP="00DB53BD">
      <w:pPr>
        <w:snapToGrid w:val="0"/>
        <w:spacing w:before="120" w:after="120" w:line="288" w:lineRule="auto"/>
        <w:ind w:firstLineChars="200" w:firstLine="4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ascii="宋体" w:hAnsi="宋体" w:hint="eastAsia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ascii="宋体" w:hAnsi="宋体" w:hint="eastAsia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ascii="宋体" w:hAnsi="宋体" w:hint="eastAsia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ascii="宋体" w:hAnsi="宋体" w:hint="eastAsia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ascii="宋体" w:hAnsi="宋体" w:hint="eastAsia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ascii="宋体" w:hAnsi="宋体" w:hint="eastAsia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ascii="宋体" w:hAnsi="宋体" w:hint="eastAsia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ascii="宋体" w:hAnsi="宋体" w:hint="eastAsia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ascii="宋体" w:hAnsi="宋体" w:hint="eastAsia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ascii="宋体" w:hAnsi="宋体" w:hint="eastAsia"/>
          <w:b/>
          <w:sz w:val="20"/>
          <w:szCs w:val="20"/>
          <w:highlight w:val="yellow"/>
        </w:rPr>
        <w:t>一般课外扩展阅读的检查评价应该成为“X”中的一部分。</w:t>
      </w:r>
    </w:p>
    <w:p w:rsidR="00DB53BD" w:rsidRDefault="00DB53BD" w:rsidP="00DB53BD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  <w:r>
        <w:rPr>
          <w:rFonts w:ascii="宋体" w:hAnsi="宋体" w:hint="eastAsia"/>
          <w:sz w:val="20"/>
          <w:szCs w:val="20"/>
          <w:highlight w:val="yellow"/>
        </w:rPr>
        <w:t>同一门课程由多个教师共同授课的，由课程组共同讨论决定X的内容、次数及比例。</w:t>
      </w:r>
    </w:p>
    <w:p w:rsidR="00DB53BD" w:rsidRDefault="00DB53BD" w:rsidP="00DB53BD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DB53BD" w:rsidRDefault="00DB53BD" w:rsidP="00DB53BD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DB53BD" w:rsidRDefault="00DB53BD" w:rsidP="00DB53BD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撰写人：李滨</w:t>
      </w:r>
      <w:proofErr w:type="gramStart"/>
      <w:r>
        <w:rPr>
          <w:rFonts w:hint="eastAsia"/>
          <w:sz w:val="28"/>
          <w:szCs w:val="28"/>
        </w:rPr>
        <w:t>滨</w:t>
      </w:r>
      <w:proofErr w:type="gramEnd"/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系主任审核签名：</w:t>
      </w:r>
      <w:r>
        <w:rPr>
          <w:noProof/>
          <w:sz w:val="28"/>
          <w:szCs w:val="28"/>
        </w:rPr>
        <w:drawing>
          <wp:inline distT="0" distB="0" distL="0" distR="0" wp14:anchorId="4CADD31D" wp14:editId="4388DEEB">
            <wp:extent cx="838200" cy="371475"/>
            <wp:effectExtent l="0" t="0" r="0" b="0"/>
            <wp:docPr id="35" name="图片 35" descr="H:\工企专业建设\4个电子签名\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H:\工企专业建设\4个电子签名\24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3BD" w:rsidRDefault="00DB53BD" w:rsidP="00DB53BD"/>
    <w:p w:rsidR="00DB53BD" w:rsidRDefault="00DB53BD" w:rsidP="00DB53BD">
      <w:pPr>
        <w:snapToGrid w:val="0"/>
        <w:spacing w:line="288" w:lineRule="auto"/>
        <w:ind w:firstLineChars="300" w:firstLine="630"/>
      </w:pPr>
    </w:p>
    <w:p w:rsidR="00DB53BD" w:rsidRDefault="00DB53BD" w:rsidP="00DB53BD">
      <w:pPr>
        <w:snapToGrid w:val="0"/>
        <w:spacing w:line="288" w:lineRule="auto"/>
        <w:ind w:firstLineChars="300" w:firstLine="630"/>
      </w:pPr>
    </w:p>
    <w:p w:rsidR="00DB53BD" w:rsidRDefault="00DB53BD" w:rsidP="00DB53BD">
      <w:pPr>
        <w:snapToGrid w:val="0"/>
        <w:spacing w:line="288" w:lineRule="auto"/>
        <w:ind w:firstLineChars="300" w:firstLine="630"/>
      </w:pPr>
    </w:p>
    <w:p w:rsidR="00DB53BD" w:rsidRDefault="00DB53BD" w:rsidP="00DB53BD">
      <w:pPr>
        <w:snapToGrid w:val="0"/>
        <w:spacing w:line="288" w:lineRule="auto"/>
        <w:ind w:firstLineChars="300" w:firstLine="630"/>
      </w:pPr>
    </w:p>
    <w:p w:rsidR="00DB53BD" w:rsidRDefault="00DB53BD" w:rsidP="00DB53BD">
      <w:pPr>
        <w:snapToGrid w:val="0"/>
        <w:spacing w:line="288" w:lineRule="auto"/>
        <w:ind w:firstLineChars="300" w:firstLine="630"/>
      </w:pPr>
    </w:p>
    <w:p w:rsidR="00DB53BD" w:rsidRDefault="00DB53BD" w:rsidP="00DB53BD">
      <w:pPr>
        <w:snapToGrid w:val="0"/>
        <w:spacing w:line="288" w:lineRule="auto"/>
        <w:ind w:firstLineChars="300" w:firstLine="630"/>
      </w:pPr>
    </w:p>
    <w:p w:rsidR="00681831" w:rsidRPr="00DB53BD" w:rsidRDefault="00681831"/>
    <w:sectPr w:rsidR="00681831" w:rsidRPr="00DB53B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3BD" w:rsidRDefault="00DB53BD" w:rsidP="00DB53BD">
      <w:r>
        <w:separator/>
      </w:r>
    </w:p>
  </w:endnote>
  <w:endnote w:type="continuationSeparator" w:id="0">
    <w:p w:rsidR="00DB53BD" w:rsidRDefault="00DB53BD" w:rsidP="00DB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">
    <w:charset w:val="86"/>
    <w:family w:val="auto"/>
    <w:pitch w:val="variable"/>
    <w:sig w:usb0="A00002FF" w:usb1="7ACFFDFB" w:usb2="00000016" w:usb3="00000000" w:csb0="001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3BD" w:rsidRDefault="00DB53BD" w:rsidP="00DB53BD">
      <w:r>
        <w:separator/>
      </w:r>
    </w:p>
  </w:footnote>
  <w:footnote w:type="continuationSeparator" w:id="0">
    <w:p w:rsidR="00DB53BD" w:rsidRDefault="00DB53BD" w:rsidP="00DB5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3BD" w:rsidRDefault="00DB53BD" w:rsidP="00DB53BD">
    <w:pPr>
      <w:jc w:val="left"/>
      <w:rPr>
        <w:rFonts w:ascii="宋体" w:hAnsi="宋体"/>
        <w:spacing w:val="20"/>
        <w:sz w:val="24"/>
        <w:szCs w:val="24"/>
      </w:rPr>
    </w:pPr>
    <w:r>
      <w:rPr>
        <w:rFonts w:ascii="宋体" w:hAnsi="宋体" w:hint="eastAsia"/>
        <w:spacing w:val="20"/>
        <w:sz w:val="24"/>
        <w:szCs w:val="24"/>
      </w:rPr>
      <w:t>SJQU-</w:t>
    </w:r>
    <w:r>
      <w:rPr>
        <w:rFonts w:ascii="宋体" w:hAnsi="宋体"/>
        <w:spacing w:val="20"/>
        <w:sz w:val="24"/>
        <w:szCs w:val="24"/>
      </w:rPr>
      <w:t>Q</w:t>
    </w:r>
    <w:r>
      <w:rPr>
        <w:rFonts w:ascii="宋体" w:hAnsi="宋体" w:hint="eastAsia"/>
        <w:spacing w:val="20"/>
        <w:sz w:val="24"/>
        <w:szCs w:val="24"/>
      </w:rPr>
      <w:t>R-JW-</w:t>
    </w:r>
    <w:r>
      <w:rPr>
        <w:rFonts w:ascii="宋体" w:hAnsi="宋体"/>
        <w:spacing w:val="20"/>
        <w:sz w:val="24"/>
        <w:szCs w:val="24"/>
      </w:rPr>
      <w:t>0</w:t>
    </w:r>
    <w:r>
      <w:rPr>
        <w:rFonts w:ascii="宋体" w:hAnsi="宋体" w:hint="eastAsia"/>
        <w:spacing w:val="20"/>
        <w:sz w:val="24"/>
        <w:szCs w:val="24"/>
      </w:rPr>
      <w:t>33（A</w:t>
    </w:r>
    <w:r>
      <w:rPr>
        <w:rFonts w:ascii="宋体" w:hAnsi="宋体"/>
        <w:spacing w:val="20"/>
        <w:sz w:val="24"/>
        <w:szCs w:val="24"/>
      </w:rPr>
      <w:t>0）</w:t>
    </w:r>
  </w:p>
  <w:p w:rsidR="00DB53BD" w:rsidRDefault="00DB53B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BD"/>
    <w:rsid w:val="00681831"/>
    <w:rsid w:val="00DB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C38DC-0BBC-4E46-A27D-DF133DB2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3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B53B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DB53B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DB53BD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DB5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B53BD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B5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B53B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idu.com/s?wd=%E3%80%8A%E5%9B%BD%E9%99%85%E9%87%91%E8%9E%8D%E6%96%B0%E7%BC%96%E3%80%8B&amp;tn=44039180_cpr&amp;fenlei=mv6quAkxTZn0IZRqIHckPjm4nH00T1d9my79nHDznADvmhc3nW6v0ZwV5Hcvrjm3rH6sPfKWUMw85HfYnjn4nH6sgvPsT6KdThsqpZwYTjCEQLGCpyw9Uz4Bmy-bIi4WUvYETgN-TLwGUv3EnHDvn163P1n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 绍鹏</dc:creator>
  <cp:keywords/>
  <dc:description/>
  <cp:lastModifiedBy>尚 绍鹏</cp:lastModifiedBy>
  <cp:revision>1</cp:revision>
  <dcterms:created xsi:type="dcterms:W3CDTF">2020-03-07T05:08:00Z</dcterms:created>
  <dcterms:modified xsi:type="dcterms:W3CDTF">2020-03-07T05:08:00Z</dcterms:modified>
</cp:coreProperties>
</file>